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90498" w14:textId="3A28B693" w:rsidR="00EF34CE" w:rsidRPr="00236A7F" w:rsidRDefault="00977A73">
      <w:pPr>
        <w:rPr>
          <w:b/>
          <w:bCs/>
        </w:rPr>
      </w:pPr>
      <w:r>
        <w:rPr>
          <w:b/>
          <w:bCs/>
        </w:rPr>
        <w:t>Forces</w:t>
      </w:r>
    </w:p>
    <w:tbl>
      <w:tblPr>
        <w:tblW w:w="15395"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3"/>
        <w:gridCol w:w="7161"/>
        <w:gridCol w:w="7161"/>
      </w:tblGrid>
      <w:tr w:rsidR="00007751" w14:paraId="176BB067" w14:textId="77777777" w:rsidTr="00FF7C2D">
        <w:trPr>
          <w:trHeight w:val="774"/>
        </w:trPr>
        <w:tc>
          <w:tcPr>
            <w:tcW w:w="1073" w:type="dxa"/>
          </w:tcPr>
          <w:p w14:paraId="2B312743" w14:textId="77777777" w:rsidR="00007751" w:rsidRDefault="00007751" w:rsidP="00007751">
            <w:pPr>
              <w:pStyle w:val="TableParagraph"/>
              <w:spacing w:line="252" w:lineRule="exact"/>
              <w:ind w:left="107" w:right="80"/>
              <w:rPr>
                <w:rFonts w:ascii="Arial"/>
                <w:b/>
              </w:rPr>
            </w:pPr>
          </w:p>
        </w:tc>
        <w:tc>
          <w:tcPr>
            <w:tcW w:w="7161" w:type="dxa"/>
          </w:tcPr>
          <w:p w14:paraId="17BBF63B" w14:textId="421172D0" w:rsidR="00007751" w:rsidRDefault="00007751" w:rsidP="00007751">
            <w:pPr>
              <w:pStyle w:val="TableParagraph"/>
              <w:tabs>
                <w:tab w:val="left" w:pos="468"/>
              </w:tabs>
              <w:spacing w:line="252" w:lineRule="exact"/>
              <w:ind w:left="0" w:right="162"/>
              <w:jc w:val="both"/>
            </w:pPr>
            <w:r>
              <w:t>Key Learning at Burton:</w:t>
            </w:r>
          </w:p>
        </w:tc>
        <w:tc>
          <w:tcPr>
            <w:tcW w:w="7161" w:type="dxa"/>
          </w:tcPr>
          <w:p w14:paraId="20E1F473" w14:textId="41EE9428" w:rsidR="00007751" w:rsidRDefault="00936DA7" w:rsidP="00007751">
            <w:pPr>
              <w:pStyle w:val="TableParagraph"/>
              <w:tabs>
                <w:tab w:val="left" w:pos="468"/>
              </w:tabs>
              <w:spacing w:line="252" w:lineRule="exact"/>
              <w:ind w:left="0" w:right="162"/>
              <w:jc w:val="both"/>
            </w:pPr>
            <w:r>
              <w:t>Working Scientifically Skills:</w:t>
            </w:r>
          </w:p>
        </w:tc>
      </w:tr>
      <w:tr w:rsidR="00007751" w14:paraId="79CA8A69" w14:textId="5EC6F01C" w:rsidTr="00FF7C2D">
        <w:trPr>
          <w:trHeight w:val="774"/>
        </w:trPr>
        <w:tc>
          <w:tcPr>
            <w:tcW w:w="1073" w:type="dxa"/>
          </w:tcPr>
          <w:p w14:paraId="4420CC0A" w14:textId="77777777" w:rsidR="00007751" w:rsidRDefault="00007751" w:rsidP="00007751">
            <w:pPr>
              <w:pStyle w:val="TableParagraph"/>
              <w:spacing w:line="252" w:lineRule="exact"/>
              <w:ind w:left="107" w:right="80"/>
              <w:rPr>
                <w:rFonts w:ascii="Arial"/>
                <w:b/>
              </w:rPr>
            </w:pPr>
            <w:r>
              <w:rPr>
                <w:rFonts w:ascii="Arial"/>
                <w:b/>
              </w:rPr>
              <w:t>EYFS</w:t>
            </w:r>
          </w:p>
        </w:tc>
        <w:tc>
          <w:tcPr>
            <w:tcW w:w="7161" w:type="dxa"/>
          </w:tcPr>
          <w:p w14:paraId="326E6776" w14:textId="77777777" w:rsidR="00007751" w:rsidRDefault="00007751" w:rsidP="00007751">
            <w:pPr>
              <w:pStyle w:val="TableParagraph"/>
              <w:tabs>
                <w:tab w:val="left" w:pos="468"/>
              </w:tabs>
              <w:spacing w:line="252" w:lineRule="exact"/>
              <w:ind w:left="0" w:right="162"/>
              <w:jc w:val="both"/>
            </w:pPr>
            <w:r>
              <w:t>To experiment with textures and materials.</w:t>
            </w:r>
          </w:p>
          <w:p w14:paraId="39407B64" w14:textId="5083E1CC" w:rsidR="00007751" w:rsidRDefault="00007751" w:rsidP="00007751">
            <w:pPr>
              <w:pStyle w:val="TableParagraph"/>
              <w:tabs>
                <w:tab w:val="left" w:pos="468"/>
              </w:tabs>
              <w:spacing w:line="252" w:lineRule="exact"/>
              <w:ind w:left="0" w:right="162"/>
              <w:jc w:val="both"/>
            </w:pPr>
            <w:r>
              <w:t>To notice changes and differences.</w:t>
            </w:r>
          </w:p>
        </w:tc>
        <w:tc>
          <w:tcPr>
            <w:tcW w:w="7161" w:type="dxa"/>
          </w:tcPr>
          <w:p w14:paraId="10F648FA" w14:textId="1932755B" w:rsidR="00007751" w:rsidRDefault="002825A7" w:rsidP="00007751">
            <w:pPr>
              <w:pStyle w:val="TableParagraph"/>
              <w:tabs>
                <w:tab w:val="left" w:pos="468"/>
              </w:tabs>
              <w:spacing w:line="252" w:lineRule="exact"/>
              <w:ind w:left="0" w:right="162"/>
              <w:jc w:val="both"/>
            </w:pPr>
            <w:r>
              <w:t>To talk about similarities and differences.</w:t>
            </w:r>
          </w:p>
        </w:tc>
      </w:tr>
      <w:tr w:rsidR="00007751" w14:paraId="17CB4FC7" w14:textId="535A5A63" w:rsidTr="004B58F0">
        <w:trPr>
          <w:trHeight w:val="330"/>
        </w:trPr>
        <w:tc>
          <w:tcPr>
            <w:tcW w:w="1073" w:type="dxa"/>
          </w:tcPr>
          <w:p w14:paraId="6A2CCB3D" w14:textId="77777777" w:rsidR="00007751" w:rsidRDefault="00007751" w:rsidP="00007751">
            <w:pPr>
              <w:pStyle w:val="TableParagraph"/>
              <w:ind w:left="107"/>
              <w:rPr>
                <w:rFonts w:ascii="Arial"/>
                <w:b/>
              </w:rPr>
            </w:pPr>
            <w:r>
              <w:rPr>
                <w:rFonts w:ascii="Arial"/>
                <w:b/>
              </w:rPr>
              <w:t>Year</w:t>
            </w:r>
            <w:r>
              <w:rPr>
                <w:rFonts w:ascii="Arial"/>
                <w:b/>
                <w:spacing w:val="1"/>
              </w:rPr>
              <w:t xml:space="preserve"> </w:t>
            </w:r>
            <w:r>
              <w:rPr>
                <w:rFonts w:ascii="Arial"/>
                <w:b/>
              </w:rPr>
              <w:t>1</w:t>
            </w:r>
          </w:p>
        </w:tc>
        <w:tc>
          <w:tcPr>
            <w:tcW w:w="7161" w:type="dxa"/>
          </w:tcPr>
          <w:p w14:paraId="13AE10E8" w14:textId="00593C8A" w:rsidR="00007751" w:rsidRDefault="00007751" w:rsidP="00007751">
            <w:pPr>
              <w:pStyle w:val="TableParagraph"/>
              <w:tabs>
                <w:tab w:val="left" w:pos="467"/>
                <w:tab w:val="left" w:pos="468"/>
              </w:tabs>
              <w:spacing w:line="269" w:lineRule="exact"/>
              <w:ind w:left="0"/>
            </w:pPr>
          </w:p>
        </w:tc>
        <w:tc>
          <w:tcPr>
            <w:tcW w:w="7161" w:type="dxa"/>
          </w:tcPr>
          <w:p w14:paraId="4C4A7150" w14:textId="67B9B0EC" w:rsidR="00007751" w:rsidRPr="00EE583B" w:rsidRDefault="00007751" w:rsidP="00007751">
            <w:pPr>
              <w:pStyle w:val="TableParagraph"/>
              <w:tabs>
                <w:tab w:val="left" w:pos="467"/>
                <w:tab w:val="left" w:pos="468"/>
              </w:tabs>
              <w:spacing w:line="269" w:lineRule="exact"/>
              <w:ind w:left="0"/>
            </w:pPr>
          </w:p>
        </w:tc>
      </w:tr>
      <w:tr w:rsidR="00007751" w14:paraId="77D9D298" w14:textId="5EE9F2BC" w:rsidTr="004B58F0">
        <w:trPr>
          <w:trHeight w:val="264"/>
        </w:trPr>
        <w:tc>
          <w:tcPr>
            <w:tcW w:w="1073" w:type="dxa"/>
          </w:tcPr>
          <w:p w14:paraId="6DC0414F" w14:textId="77777777" w:rsidR="00007751" w:rsidRDefault="00007751" w:rsidP="00007751">
            <w:pPr>
              <w:pStyle w:val="TableParagraph"/>
              <w:ind w:left="107"/>
              <w:rPr>
                <w:rFonts w:ascii="Arial"/>
                <w:b/>
              </w:rPr>
            </w:pPr>
            <w:r>
              <w:rPr>
                <w:rFonts w:ascii="Arial"/>
                <w:b/>
              </w:rPr>
              <w:t>Year</w:t>
            </w:r>
            <w:r>
              <w:rPr>
                <w:rFonts w:ascii="Arial"/>
                <w:b/>
                <w:spacing w:val="1"/>
              </w:rPr>
              <w:t xml:space="preserve"> </w:t>
            </w:r>
            <w:r>
              <w:rPr>
                <w:rFonts w:ascii="Arial"/>
                <w:b/>
              </w:rPr>
              <w:t>2</w:t>
            </w:r>
          </w:p>
        </w:tc>
        <w:tc>
          <w:tcPr>
            <w:tcW w:w="7161" w:type="dxa"/>
          </w:tcPr>
          <w:p w14:paraId="25A2F691" w14:textId="4F6BEB1D" w:rsidR="00007751" w:rsidRDefault="00007751" w:rsidP="00007751">
            <w:pPr>
              <w:pStyle w:val="TableParagraph"/>
              <w:tabs>
                <w:tab w:val="left" w:pos="467"/>
                <w:tab w:val="left" w:pos="468"/>
              </w:tabs>
              <w:spacing w:line="247" w:lineRule="exact"/>
              <w:ind w:left="0"/>
            </w:pPr>
          </w:p>
        </w:tc>
        <w:tc>
          <w:tcPr>
            <w:tcW w:w="7161" w:type="dxa"/>
          </w:tcPr>
          <w:p w14:paraId="50120CFC" w14:textId="77777777" w:rsidR="00007751" w:rsidRDefault="00007751" w:rsidP="00007751">
            <w:pPr>
              <w:pStyle w:val="TableParagraph"/>
              <w:tabs>
                <w:tab w:val="left" w:pos="467"/>
                <w:tab w:val="left" w:pos="468"/>
              </w:tabs>
              <w:spacing w:line="268" w:lineRule="exact"/>
              <w:ind w:left="0"/>
            </w:pPr>
          </w:p>
        </w:tc>
      </w:tr>
      <w:tr w:rsidR="00007751" w14:paraId="14B2E525" w14:textId="5F88EE98" w:rsidTr="00FF7C2D">
        <w:trPr>
          <w:trHeight w:val="789"/>
        </w:trPr>
        <w:tc>
          <w:tcPr>
            <w:tcW w:w="1073" w:type="dxa"/>
          </w:tcPr>
          <w:p w14:paraId="7A70FAB7" w14:textId="77777777" w:rsidR="00007751" w:rsidRDefault="00007751" w:rsidP="00007751">
            <w:pPr>
              <w:pStyle w:val="TableParagraph"/>
              <w:ind w:left="107"/>
              <w:rPr>
                <w:rFonts w:ascii="Arial"/>
                <w:b/>
              </w:rPr>
            </w:pPr>
            <w:r>
              <w:rPr>
                <w:rFonts w:ascii="Arial"/>
                <w:b/>
              </w:rPr>
              <w:t>Year</w:t>
            </w:r>
            <w:r>
              <w:rPr>
                <w:rFonts w:ascii="Arial"/>
                <w:b/>
                <w:spacing w:val="1"/>
              </w:rPr>
              <w:t xml:space="preserve"> </w:t>
            </w:r>
            <w:r>
              <w:rPr>
                <w:rFonts w:ascii="Arial"/>
                <w:b/>
              </w:rPr>
              <w:t>3</w:t>
            </w:r>
          </w:p>
        </w:tc>
        <w:tc>
          <w:tcPr>
            <w:tcW w:w="7161" w:type="dxa"/>
          </w:tcPr>
          <w:p w14:paraId="6E7A3755" w14:textId="77777777" w:rsidR="00007751" w:rsidRPr="007F2B11" w:rsidRDefault="00007751" w:rsidP="00007751">
            <w:pPr>
              <w:pStyle w:val="ListParagraph"/>
              <w:numPr>
                <w:ilvl w:val="0"/>
                <w:numId w:val="18"/>
              </w:numPr>
              <w:spacing w:after="0"/>
              <w:rPr>
                <w:rFonts w:ascii="Arial" w:hAnsi="Arial" w:cs="Arial"/>
                <w:color w:val="000000"/>
              </w:rPr>
            </w:pPr>
            <w:r w:rsidRPr="007F2B11">
              <w:rPr>
                <w:rFonts w:ascii="Arial" w:hAnsi="Arial" w:cs="Arial"/>
                <w:color w:val="000000"/>
              </w:rPr>
              <w:t xml:space="preserve">To describe a </w:t>
            </w:r>
            <w:r w:rsidRPr="007F2B11">
              <w:rPr>
                <w:rFonts w:ascii="Arial" w:hAnsi="Arial" w:cs="Arial"/>
                <w:b/>
                <w:bCs/>
                <w:color w:val="000000"/>
              </w:rPr>
              <w:t>force</w:t>
            </w:r>
            <w:r w:rsidRPr="007F2B11">
              <w:rPr>
                <w:rFonts w:ascii="Arial" w:hAnsi="Arial" w:cs="Arial"/>
                <w:color w:val="000000"/>
              </w:rPr>
              <w:t xml:space="preserve"> as a </w:t>
            </w:r>
            <w:r w:rsidRPr="007F2B11">
              <w:rPr>
                <w:rFonts w:ascii="Arial" w:hAnsi="Arial" w:cs="Arial"/>
                <w:b/>
                <w:bCs/>
                <w:color w:val="000000"/>
              </w:rPr>
              <w:t>push</w:t>
            </w:r>
            <w:r w:rsidRPr="007F2B11">
              <w:rPr>
                <w:rFonts w:ascii="Arial" w:hAnsi="Arial" w:cs="Arial"/>
                <w:color w:val="000000"/>
              </w:rPr>
              <w:t xml:space="preserve"> or </w:t>
            </w:r>
            <w:r w:rsidRPr="007F2B11">
              <w:rPr>
                <w:rFonts w:ascii="Arial" w:hAnsi="Arial" w:cs="Arial"/>
                <w:b/>
                <w:bCs/>
                <w:color w:val="000000"/>
              </w:rPr>
              <w:t xml:space="preserve">pull </w:t>
            </w:r>
            <w:r w:rsidRPr="007F2B11">
              <w:rPr>
                <w:rFonts w:ascii="Arial" w:hAnsi="Arial" w:cs="Arial"/>
                <w:color w:val="000000"/>
              </w:rPr>
              <w:t xml:space="preserve">and demonstrate this by sorting a selection of toys. </w:t>
            </w:r>
          </w:p>
          <w:p w14:paraId="61A9AB1E" w14:textId="77777777" w:rsidR="00007751" w:rsidRPr="007F2B11" w:rsidRDefault="00007751" w:rsidP="00007751">
            <w:pPr>
              <w:pStyle w:val="ListParagraph"/>
              <w:numPr>
                <w:ilvl w:val="0"/>
                <w:numId w:val="18"/>
              </w:numPr>
              <w:spacing w:after="0"/>
              <w:rPr>
                <w:rFonts w:ascii="Arial" w:hAnsi="Arial" w:cs="Arial"/>
                <w:color w:val="000000"/>
              </w:rPr>
            </w:pPr>
            <w:r w:rsidRPr="007F2B11">
              <w:rPr>
                <w:rFonts w:ascii="Arial" w:hAnsi="Arial" w:cs="Arial"/>
                <w:color w:val="000000"/>
              </w:rPr>
              <w:t>To give examples of objects moving differently on different surfaces such as cars on ramps and spinning tops.</w:t>
            </w:r>
          </w:p>
          <w:p w14:paraId="451685D3" w14:textId="77777777" w:rsidR="00007751" w:rsidRPr="007F2B11" w:rsidRDefault="00007751" w:rsidP="00007751">
            <w:pPr>
              <w:pStyle w:val="ListParagraph"/>
              <w:numPr>
                <w:ilvl w:val="0"/>
                <w:numId w:val="18"/>
              </w:numPr>
              <w:spacing w:after="0"/>
              <w:rPr>
                <w:rFonts w:ascii="Arial" w:hAnsi="Arial" w:cs="Arial"/>
                <w:color w:val="000000"/>
              </w:rPr>
            </w:pPr>
            <w:r w:rsidRPr="007F2B11">
              <w:rPr>
                <w:rFonts w:ascii="Arial" w:hAnsi="Arial" w:cs="Arial"/>
                <w:color w:val="000000"/>
              </w:rPr>
              <w:t xml:space="preserve">To explain that the strongest parts of a magnet are the </w:t>
            </w:r>
            <w:r w:rsidRPr="007F2B11">
              <w:rPr>
                <w:rFonts w:ascii="Arial" w:hAnsi="Arial" w:cs="Arial"/>
                <w:b/>
                <w:bCs/>
                <w:color w:val="000000"/>
              </w:rPr>
              <w:t>poles</w:t>
            </w:r>
            <w:r w:rsidRPr="007F2B11">
              <w:rPr>
                <w:rFonts w:ascii="Arial" w:hAnsi="Arial" w:cs="Arial"/>
                <w:color w:val="000000"/>
              </w:rPr>
              <w:t xml:space="preserve">. Magnets have two poles – a </w:t>
            </w:r>
            <w:r w:rsidRPr="007F2B11">
              <w:rPr>
                <w:rFonts w:ascii="Arial" w:hAnsi="Arial" w:cs="Arial"/>
                <w:b/>
                <w:bCs/>
                <w:color w:val="000000"/>
              </w:rPr>
              <w:t>north pole</w:t>
            </w:r>
            <w:r w:rsidRPr="007F2B11">
              <w:rPr>
                <w:rFonts w:ascii="Arial" w:hAnsi="Arial" w:cs="Arial"/>
                <w:color w:val="000000"/>
              </w:rPr>
              <w:t xml:space="preserve"> and a </w:t>
            </w:r>
            <w:r w:rsidRPr="007F2B11">
              <w:rPr>
                <w:rFonts w:ascii="Arial" w:hAnsi="Arial" w:cs="Arial"/>
                <w:b/>
                <w:bCs/>
                <w:color w:val="000000"/>
              </w:rPr>
              <w:t>south pole</w:t>
            </w:r>
            <w:r w:rsidRPr="007F2B11">
              <w:rPr>
                <w:rFonts w:ascii="Arial" w:hAnsi="Arial" w:cs="Arial"/>
                <w:color w:val="000000"/>
              </w:rPr>
              <w:t xml:space="preserve">. If two like poles, e.g. two north poles, are brought together they will push away from each other – </w:t>
            </w:r>
            <w:r w:rsidRPr="007F2B11">
              <w:rPr>
                <w:rFonts w:ascii="Arial" w:hAnsi="Arial" w:cs="Arial"/>
                <w:b/>
                <w:bCs/>
                <w:color w:val="000000"/>
              </w:rPr>
              <w:t>repel</w:t>
            </w:r>
            <w:r w:rsidRPr="007F2B11">
              <w:rPr>
                <w:rFonts w:ascii="Arial" w:hAnsi="Arial" w:cs="Arial"/>
                <w:color w:val="000000"/>
              </w:rPr>
              <w:t xml:space="preserve">. If two unlike poles, e.g. a north and south, are brought together they will pull together – </w:t>
            </w:r>
            <w:r w:rsidRPr="007F2B11">
              <w:rPr>
                <w:rFonts w:ascii="Arial" w:hAnsi="Arial" w:cs="Arial"/>
                <w:b/>
                <w:bCs/>
                <w:color w:val="000000"/>
              </w:rPr>
              <w:t>attract</w:t>
            </w:r>
            <w:r w:rsidRPr="007F2B11">
              <w:rPr>
                <w:rFonts w:ascii="Arial" w:hAnsi="Arial" w:cs="Arial"/>
                <w:color w:val="000000"/>
              </w:rPr>
              <w:t>. (This can be demonstrated in a drawn diagram using arrows to show the attraction and repulsion between the poles of magnets.)</w:t>
            </w:r>
          </w:p>
          <w:p w14:paraId="0C18C706" w14:textId="77777777" w:rsidR="00007751" w:rsidRPr="007F2B11" w:rsidRDefault="00007751" w:rsidP="00007751">
            <w:pPr>
              <w:pStyle w:val="ListParagraph"/>
              <w:numPr>
                <w:ilvl w:val="0"/>
                <w:numId w:val="18"/>
              </w:numPr>
              <w:spacing w:after="0"/>
              <w:rPr>
                <w:rFonts w:ascii="Calibri" w:hAnsi="Calibri" w:cs="Calibri"/>
                <w:color w:val="000000"/>
              </w:rPr>
            </w:pPr>
            <w:r w:rsidRPr="007F2B11">
              <w:rPr>
                <w:rFonts w:ascii="Arial" w:hAnsi="Arial" w:cs="Arial"/>
                <w:color w:val="000000"/>
              </w:rPr>
              <w:t xml:space="preserve">To explain that a magnet attracts </w:t>
            </w:r>
            <w:r w:rsidRPr="007F2B11">
              <w:rPr>
                <w:rFonts w:ascii="Arial" w:hAnsi="Arial" w:cs="Arial"/>
                <w:b/>
                <w:bCs/>
                <w:color w:val="000000"/>
              </w:rPr>
              <w:t xml:space="preserve">magnetic material </w:t>
            </w:r>
            <w:r w:rsidRPr="007F2B11">
              <w:rPr>
                <w:rFonts w:ascii="Arial" w:hAnsi="Arial" w:cs="Arial"/>
                <w:color w:val="000000"/>
              </w:rPr>
              <w:t xml:space="preserve">and some </w:t>
            </w:r>
            <w:r w:rsidRPr="007F2B11">
              <w:rPr>
                <w:rFonts w:ascii="Arial" w:hAnsi="Arial" w:cs="Arial"/>
                <w:b/>
                <w:bCs/>
                <w:color w:val="000000"/>
              </w:rPr>
              <w:t>metals</w:t>
            </w:r>
            <w:r w:rsidRPr="007F2B11">
              <w:rPr>
                <w:rFonts w:ascii="Arial" w:hAnsi="Arial" w:cs="Arial"/>
                <w:color w:val="000000"/>
              </w:rPr>
              <w:t xml:space="preserve"> are magnetic. (They may say that iron and nickel and other materials containing these, e.g. stainless steel, are magnetic.)  </w:t>
            </w:r>
          </w:p>
          <w:p w14:paraId="65960D3B" w14:textId="77777777" w:rsidR="007F41AD" w:rsidRPr="007F41AD" w:rsidRDefault="00007751" w:rsidP="007F41AD">
            <w:pPr>
              <w:pStyle w:val="ListParagraph"/>
              <w:numPr>
                <w:ilvl w:val="0"/>
                <w:numId w:val="18"/>
              </w:numPr>
              <w:spacing w:after="0"/>
            </w:pPr>
            <w:r w:rsidRPr="007F2B11">
              <w:rPr>
                <w:rFonts w:ascii="Arial" w:hAnsi="Arial" w:cs="Arial"/>
                <w:color w:val="000000"/>
              </w:rPr>
              <w:t>To compare and sort magnetic materials and non-magnetic materials.</w:t>
            </w:r>
            <w:r w:rsidR="007F41AD">
              <w:rPr>
                <w:rFonts w:ascii="Arial" w:hAnsi="Arial" w:cs="Arial"/>
                <w:color w:val="000000"/>
              </w:rPr>
              <w:t xml:space="preserve"> </w:t>
            </w:r>
          </w:p>
          <w:p w14:paraId="08B4A1E1" w14:textId="7D5FF710" w:rsidR="00007751" w:rsidRDefault="00007751" w:rsidP="007F41AD">
            <w:pPr>
              <w:pStyle w:val="ListParagraph"/>
              <w:numPr>
                <w:ilvl w:val="0"/>
                <w:numId w:val="18"/>
              </w:numPr>
              <w:spacing w:after="0"/>
            </w:pPr>
            <w:r w:rsidRPr="007F2B11">
              <w:rPr>
                <w:rFonts w:ascii="Arial" w:hAnsi="Arial" w:cs="Arial"/>
                <w:color w:val="000000"/>
              </w:rPr>
              <w:t>To describe how some forces require contact to be made e.g. a hand opening a door, the wind pushing the trees (</w:t>
            </w:r>
            <w:r w:rsidRPr="007F2B11">
              <w:rPr>
                <w:rFonts w:ascii="Arial" w:hAnsi="Arial" w:cs="Arial"/>
                <w:b/>
                <w:bCs/>
                <w:color w:val="000000"/>
              </w:rPr>
              <w:t>contact force</w:t>
            </w:r>
            <w:r w:rsidRPr="007F2B11">
              <w:rPr>
                <w:rFonts w:ascii="Arial" w:hAnsi="Arial" w:cs="Arial"/>
                <w:color w:val="000000"/>
              </w:rPr>
              <w:t>). Some forces can act at a distance e.g. magnetism. The magnet does not need to touch the object that it attracts (</w:t>
            </w:r>
            <w:r w:rsidRPr="007F2B11">
              <w:rPr>
                <w:rFonts w:ascii="Arial" w:hAnsi="Arial" w:cs="Arial"/>
                <w:b/>
                <w:bCs/>
                <w:color w:val="000000"/>
                <w:sz w:val="22"/>
                <w:szCs w:val="22"/>
                <w:shd w:val="clear" w:color="auto" w:fill="FFFFFF"/>
              </w:rPr>
              <w:t>non-contact force</w:t>
            </w:r>
            <w:r w:rsidRPr="007F2B11">
              <w:rPr>
                <w:rFonts w:ascii="Arial" w:hAnsi="Arial" w:cs="Arial"/>
                <w:color w:val="000000"/>
                <w:shd w:val="clear" w:color="auto" w:fill="FFFFFF"/>
              </w:rPr>
              <w:t>).</w:t>
            </w:r>
          </w:p>
        </w:tc>
        <w:tc>
          <w:tcPr>
            <w:tcW w:w="7161" w:type="dxa"/>
          </w:tcPr>
          <w:p w14:paraId="42883BFD" w14:textId="77777777" w:rsidR="00DA25E7" w:rsidRPr="00DA25E7" w:rsidRDefault="00DA25E7" w:rsidP="00DA25E7">
            <w:pPr>
              <w:spacing w:after="0"/>
              <w:rPr>
                <w:rFonts w:ascii="Arial" w:hAnsi="Arial" w:cs="Arial"/>
                <w:color w:val="000000"/>
              </w:rPr>
            </w:pPr>
            <w:r w:rsidRPr="00DA25E7">
              <w:sym w:font="Symbol" w:char="F0B7"/>
            </w:r>
            <w:r w:rsidRPr="00DA25E7">
              <w:rPr>
                <w:rFonts w:ascii="Arial" w:hAnsi="Arial" w:cs="Arial"/>
                <w:color w:val="000000"/>
              </w:rPr>
              <w:t xml:space="preserve"> </w:t>
            </w:r>
            <w:r w:rsidRPr="00DA25E7">
              <w:rPr>
                <w:rFonts w:ascii="Arial" w:hAnsi="Arial" w:cs="Arial"/>
                <w:color w:val="000000"/>
              </w:rPr>
              <w:t>W</w:t>
            </w:r>
            <w:r w:rsidRPr="00DA25E7">
              <w:rPr>
                <w:rFonts w:ascii="Arial" w:hAnsi="Arial" w:cs="Arial"/>
                <w:color w:val="000000"/>
              </w:rPr>
              <w:t>rite relevant questions about magnets</w:t>
            </w:r>
            <w:r w:rsidRPr="00DA25E7">
              <w:rPr>
                <w:rFonts w:ascii="Arial" w:hAnsi="Arial" w:cs="Arial"/>
                <w:color w:val="000000"/>
              </w:rPr>
              <w:t>.</w:t>
            </w:r>
            <w:r w:rsidRPr="00DA25E7">
              <w:rPr>
                <w:rFonts w:ascii="Arial" w:hAnsi="Arial" w:cs="Arial"/>
                <w:color w:val="000000"/>
              </w:rPr>
              <w:t xml:space="preserve"> </w:t>
            </w:r>
          </w:p>
          <w:p w14:paraId="763AE531" w14:textId="77777777" w:rsidR="00DA25E7" w:rsidRPr="00DA25E7" w:rsidRDefault="00DA25E7" w:rsidP="00DA25E7">
            <w:pPr>
              <w:spacing w:after="0"/>
              <w:rPr>
                <w:rFonts w:ascii="Arial" w:hAnsi="Arial" w:cs="Arial"/>
                <w:color w:val="000000"/>
              </w:rPr>
            </w:pPr>
            <w:r w:rsidRPr="00DA25E7">
              <w:sym w:font="Symbol" w:char="F0B7"/>
            </w:r>
            <w:r w:rsidRPr="00DA25E7">
              <w:rPr>
                <w:rFonts w:ascii="Arial" w:hAnsi="Arial" w:cs="Arial"/>
                <w:color w:val="000000"/>
              </w:rPr>
              <w:t xml:space="preserve"> </w:t>
            </w:r>
            <w:r w:rsidRPr="00DA25E7">
              <w:rPr>
                <w:rFonts w:ascii="Arial" w:hAnsi="Arial" w:cs="Arial"/>
                <w:color w:val="000000"/>
              </w:rPr>
              <w:t>S</w:t>
            </w:r>
            <w:r w:rsidRPr="00DA25E7">
              <w:rPr>
                <w:rFonts w:ascii="Arial" w:hAnsi="Arial" w:cs="Arial"/>
                <w:color w:val="000000"/>
              </w:rPr>
              <w:t>et up a comparative test to group materials as magnetic or non-magnetic, recording their findings in a table</w:t>
            </w:r>
            <w:r w:rsidRPr="00DA25E7">
              <w:rPr>
                <w:rFonts w:ascii="Arial" w:hAnsi="Arial" w:cs="Arial"/>
                <w:color w:val="000000"/>
              </w:rPr>
              <w:t>.</w:t>
            </w:r>
            <w:r w:rsidRPr="00DA25E7">
              <w:rPr>
                <w:rFonts w:ascii="Arial" w:hAnsi="Arial" w:cs="Arial"/>
                <w:color w:val="000000"/>
              </w:rPr>
              <w:t xml:space="preserve"> </w:t>
            </w:r>
          </w:p>
          <w:p w14:paraId="1733480D" w14:textId="77777777" w:rsidR="00DA25E7" w:rsidRPr="00DA25E7" w:rsidRDefault="00DA25E7" w:rsidP="00DA25E7">
            <w:pPr>
              <w:spacing w:after="0"/>
              <w:rPr>
                <w:rFonts w:ascii="Arial" w:hAnsi="Arial" w:cs="Arial"/>
                <w:color w:val="000000"/>
              </w:rPr>
            </w:pPr>
            <w:r w:rsidRPr="00DA25E7">
              <w:sym w:font="Symbol" w:char="F0B7"/>
            </w:r>
            <w:r w:rsidRPr="00DA25E7">
              <w:rPr>
                <w:rFonts w:ascii="Arial" w:hAnsi="Arial" w:cs="Arial"/>
                <w:color w:val="000000"/>
              </w:rPr>
              <w:t xml:space="preserve"> </w:t>
            </w:r>
            <w:r w:rsidRPr="00DA25E7">
              <w:rPr>
                <w:rFonts w:ascii="Arial" w:hAnsi="Arial" w:cs="Arial"/>
                <w:color w:val="000000"/>
              </w:rPr>
              <w:t>P</w:t>
            </w:r>
            <w:r w:rsidRPr="00DA25E7">
              <w:rPr>
                <w:rFonts w:ascii="Arial" w:hAnsi="Arial" w:cs="Arial"/>
                <w:color w:val="000000"/>
              </w:rPr>
              <w:t>redict whether two magnets will attract or repel each other and set up a comparative test to test their predictions, recording their findings in labelled diagrams</w:t>
            </w:r>
            <w:r w:rsidRPr="00DA25E7">
              <w:rPr>
                <w:rFonts w:ascii="Arial" w:hAnsi="Arial" w:cs="Arial"/>
                <w:color w:val="000000"/>
              </w:rPr>
              <w:t>.</w:t>
            </w:r>
            <w:r w:rsidRPr="00DA25E7">
              <w:rPr>
                <w:rFonts w:ascii="Arial" w:hAnsi="Arial" w:cs="Arial"/>
                <w:color w:val="000000"/>
              </w:rPr>
              <w:t xml:space="preserve"> </w:t>
            </w:r>
          </w:p>
          <w:p w14:paraId="4613F986" w14:textId="77777777" w:rsidR="00DA25E7" w:rsidRPr="00DA25E7" w:rsidRDefault="00DA25E7" w:rsidP="00DA25E7">
            <w:pPr>
              <w:spacing w:after="0"/>
              <w:rPr>
                <w:rFonts w:ascii="Arial" w:hAnsi="Arial" w:cs="Arial"/>
                <w:color w:val="000000"/>
              </w:rPr>
            </w:pPr>
            <w:r w:rsidRPr="00DA25E7">
              <w:sym w:font="Symbol" w:char="F0B7"/>
            </w:r>
            <w:r w:rsidRPr="00DA25E7">
              <w:rPr>
                <w:rFonts w:ascii="Arial" w:hAnsi="Arial" w:cs="Arial"/>
                <w:color w:val="000000"/>
              </w:rPr>
              <w:t xml:space="preserve"> </w:t>
            </w:r>
            <w:r w:rsidRPr="00DA25E7">
              <w:rPr>
                <w:rFonts w:ascii="Arial" w:hAnsi="Arial" w:cs="Arial"/>
                <w:color w:val="000000"/>
              </w:rPr>
              <w:t>S</w:t>
            </w:r>
            <w:r w:rsidRPr="00DA25E7">
              <w:rPr>
                <w:rFonts w:ascii="Arial" w:hAnsi="Arial" w:cs="Arial"/>
                <w:color w:val="000000"/>
              </w:rPr>
              <w:t>et up a fair test to investigate which magnetic is the strongest</w:t>
            </w:r>
            <w:r w:rsidRPr="00DA25E7">
              <w:rPr>
                <w:rFonts w:ascii="Arial" w:hAnsi="Arial" w:cs="Arial"/>
                <w:color w:val="000000"/>
              </w:rPr>
              <w:t>.</w:t>
            </w:r>
            <w:r w:rsidRPr="00DA25E7">
              <w:rPr>
                <w:rFonts w:ascii="Arial" w:hAnsi="Arial" w:cs="Arial"/>
                <w:color w:val="000000"/>
              </w:rPr>
              <w:t xml:space="preserve"> </w:t>
            </w:r>
          </w:p>
          <w:p w14:paraId="30182301" w14:textId="0F642E62" w:rsidR="00DA25E7" w:rsidRPr="00DA25E7" w:rsidRDefault="00DA25E7" w:rsidP="00DA25E7">
            <w:pPr>
              <w:spacing w:after="0"/>
              <w:rPr>
                <w:rFonts w:ascii="Arial" w:hAnsi="Arial" w:cs="Arial"/>
                <w:color w:val="000000"/>
              </w:rPr>
            </w:pPr>
            <w:r w:rsidRPr="00DA25E7">
              <w:sym w:font="Symbol" w:char="F0B7"/>
            </w:r>
            <w:r w:rsidRPr="00DA25E7">
              <w:rPr>
                <w:rFonts w:ascii="Arial" w:hAnsi="Arial" w:cs="Arial"/>
                <w:color w:val="000000"/>
              </w:rPr>
              <w:t xml:space="preserve"> </w:t>
            </w:r>
            <w:r w:rsidRPr="00DA25E7">
              <w:rPr>
                <w:rFonts w:ascii="Arial" w:hAnsi="Arial" w:cs="Arial"/>
                <w:color w:val="000000"/>
              </w:rPr>
              <w:t>M</w:t>
            </w:r>
            <w:r w:rsidRPr="00DA25E7">
              <w:rPr>
                <w:rFonts w:ascii="Arial" w:hAnsi="Arial" w:cs="Arial"/>
                <w:color w:val="000000"/>
              </w:rPr>
              <w:t>easure accurately using a ruler, recording data in their own table and bar chart (axis not given this time – scale going up in ones)</w:t>
            </w:r>
            <w:r w:rsidRPr="00DA25E7">
              <w:rPr>
                <w:rFonts w:ascii="Arial" w:hAnsi="Arial" w:cs="Arial"/>
                <w:color w:val="000000"/>
              </w:rPr>
              <w:t>.</w:t>
            </w:r>
            <w:r w:rsidRPr="00DA25E7">
              <w:rPr>
                <w:rFonts w:ascii="Arial" w:hAnsi="Arial" w:cs="Arial"/>
                <w:color w:val="000000"/>
              </w:rPr>
              <w:t xml:space="preserve"> </w:t>
            </w:r>
          </w:p>
          <w:p w14:paraId="23362F43" w14:textId="6466AE03" w:rsidR="00007751" w:rsidRDefault="00DA25E7" w:rsidP="00DA25E7">
            <w:pPr>
              <w:spacing w:after="0"/>
            </w:pPr>
            <w:r w:rsidRPr="00DA25E7">
              <w:sym w:font="Symbol" w:char="F0B7"/>
            </w:r>
            <w:r w:rsidRPr="00DA25E7">
              <w:rPr>
                <w:rFonts w:ascii="Arial" w:hAnsi="Arial" w:cs="Arial"/>
                <w:color w:val="000000"/>
              </w:rPr>
              <w:t xml:space="preserve"> </w:t>
            </w:r>
            <w:r w:rsidRPr="00DA25E7">
              <w:rPr>
                <w:rFonts w:ascii="Arial" w:hAnsi="Arial" w:cs="Arial"/>
                <w:color w:val="000000"/>
              </w:rPr>
              <w:t>W</w:t>
            </w:r>
            <w:r w:rsidRPr="00DA25E7">
              <w:rPr>
                <w:rFonts w:ascii="Arial" w:hAnsi="Arial" w:cs="Arial"/>
                <w:color w:val="000000"/>
              </w:rPr>
              <w:t>rite a conclusion of their findings using simple scientific language and suggesting improvements.</w:t>
            </w:r>
          </w:p>
        </w:tc>
      </w:tr>
      <w:tr w:rsidR="00007751" w14:paraId="1D869CE9" w14:textId="70BFE259" w:rsidTr="004B58F0">
        <w:trPr>
          <w:trHeight w:val="404"/>
        </w:trPr>
        <w:tc>
          <w:tcPr>
            <w:tcW w:w="1073" w:type="dxa"/>
          </w:tcPr>
          <w:p w14:paraId="2E0D7CF5" w14:textId="77777777" w:rsidR="00007751" w:rsidRDefault="00007751" w:rsidP="00007751">
            <w:pPr>
              <w:pStyle w:val="TableParagraph"/>
              <w:ind w:left="107"/>
              <w:rPr>
                <w:rFonts w:ascii="Arial"/>
                <w:b/>
              </w:rPr>
            </w:pPr>
            <w:r>
              <w:rPr>
                <w:rFonts w:ascii="Arial"/>
                <w:b/>
              </w:rPr>
              <w:t>Year</w:t>
            </w:r>
            <w:r>
              <w:rPr>
                <w:rFonts w:ascii="Arial"/>
                <w:b/>
                <w:spacing w:val="1"/>
              </w:rPr>
              <w:t xml:space="preserve"> </w:t>
            </w:r>
            <w:r>
              <w:rPr>
                <w:rFonts w:ascii="Arial"/>
                <w:b/>
              </w:rPr>
              <w:t>4</w:t>
            </w:r>
          </w:p>
        </w:tc>
        <w:tc>
          <w:tcPr>
            <w:tcW w:w="7161" w:type="dxa"/>
          </w:tcPr>
          <w:p w14:paraId="3C6F8679" w14:textId="2CF4D647" w:rsidR="00007751" w:rsidRDefault="00007751" w:rsidP="00007751">
            <w:pPr>
              <w:pStyle w:val="ListParagraph"/>
              <w:spacing w:before="0" w:beforeAutospacing="0" w:after="0" w:afterAutospacing="0"/>
              <w:ind w:left="360" w:hanging="360"/>
            </w:pPr>
          </w:p>
        </w:tc>
        <w:tc>
          <w:tcPr>
            <w:tcW w:w="7161" w:type="dxa"/>
          </w:tcPr>
          <w:p w14:paraId="0C5B5557" w14:textId="2AAF127A" w:rsidR="00007751" w:rsidRDefault="00007751" w:rsidP="00007751">
            <w:pPr>
              <w:pStyle w:val="TableParagraph"/>
              <w:tabs>
                <w:tab w:val="left" w:pos="467"/>
                <w:tab w:val="left" w:pos="468"/>
              </w:tabs>
              <w:spacing w:before="4" w:line="237" w:lineRule="auto"/>
              <w:ind w:left="0" w:right="623"/>
            </w:pPr>
          </w:p>
        </w:tc>
      </w:tr>
      <w:tr w:rsidR="00007751" w14:paraId="27AC02F5" w14:textId="26E59863" w:rsidTr="00FF7C2D">
        <w:trPr>
          <w:trHeight w:val="804"/>
        </w:trPr>
        <w:tc>
          <w:tcPr>
            <w:tcW w:w="1073" w:type="dxa"/>
          </w:tcPr>
          <w:p w14:paraId="503E5F06" w14:textId="77777777" w:rsidR="00007751" w:rsidRDefault="00007751" w:rsidP="00007751">
            <w:pPr>
              <w:pStyle w:val="TableParagraph"/>
              <w:ind w:left="107"/>
              <w:rPr>
                <w:rFonts w:ascii="Arial"/>
                <w:b/>
              </w:rPr>
            </w:pPr>
            <w:r>
              <w:rPr>
                <w:rFonts w:ascii="Arial"/>
                <w:b/>
              </w:rPr>
              <w:lastRenderedPageBreak/>
              <w:t>Year</w:t>
            </w:r>
            <w:r>
              <w:rPr>
                <w:rFonts w:ascii="Arial"/>
                <w:b/>
                <w:spacing w:val="1"/>
              </w:rPr>
              <w:t xml:space="preserve"> </w:t>
            </w:r>
            <w:r>
              <w:rPr>
                <w:rFonts w:ascii="Arial"/>
                <w:b/>
              </w:rPr>
              <w:t>5</w:t>
            </w:r>
          </w:p>
        </w:tc>
        <w:tc>
          <w:tcPr>
            <w:tcW w:w="7161" w:type="dxa"/>
          </w:tcPr>
          <w:p w14:paraId="7E17445E" w14:textId="77777777" w:rsidR="00007751" w:rsidRDefault="00007751" w:rsidP="00007751">
            <w:pPr>
              <w:pStyle w:val="TableParagraph"/>
              <w:numPr>
                <w:ilvl w:val="0"/>
                <w:numId w:val="19"/>
              </w:numPr>
              <w:tabs>
                <w:tab w:val="left" w:pos="467"/>
                <w:tab w:val="left" w:pos="468"/>
              </w:tabs>
              <w:spacing w:line="268" w:lineRule="exact"/>
            </w:pPr>
            <w:r>
              <w:t xml:space="preserve">To explain that </w:t>
            </w:r>
            <w:r w:rsidRPr="0021446F">
              <w:rPr>
                <w:b/>
                <w:bCs/>
              </w:rPr>
              <w:t>force</w:t>
            </w:r>
            <w:r>
              <w:t xml:space="preserve"> causes an object to start moving, stop moving, speed up or change direction.</w:t>
            </w:r>
          </w:p>
          <w:p w14:paraId="5DA6BD63" w14:textId="77777777" w:rsidR="00007751" w:rsidRDefault="00007751" w:rsidP="00007751">
            <w:pPr>
              <w:pStyle w:val="TableParagraph"/>
              <w:numPr>
                <w:ilvl w:val="0"/>
                <w:numId w:val="19"/>
              </w:numPr>
              <w:tabs>
                <w:tab w:val="left" w:pos="467"/>
                <w:tab w:val="left" w:pos="468"/>
              </w:tabs>
              <w:spacing w:line="268" w:lineRule="exact"/>
            </w:pPr>
            <w:r>
              <w:t xml:space="preserve">To demonstrate the effect of </w:t>
            </w:r>
            <w:r w:rsidRPr="0021446F">
              <w:rPr>
                <w:b/>
                <w:bCs/>
              </w:rPr>
              <w:t>gravity</w:t>
            </w:r>
            <w:r>
              <w:t xml:space="preserve"> acting on an unsupported object and explain that everything is pulled to </w:t>
            </w:r>
            <w:r w:rsidRPr="0021446F">
              <w:rPr>
                <w:b/>
                <w:bCs/>
              </w:rPr>
              <w:t>Earth</w:t>
            </w:r>
            <w:r>
              <w:t xml:space="preserve"> by gravity.</w:t>
            </w:r>
          </w:p>
          <w:p w14:paraId="60BC66E4" w14:textId="77777777" w:rsidR="00007751" w:rsidRDefault="00007751" w:rsidP="00007751">
            <w:pPr>
              <w:pStyle w:val="TableParagraph"/>
              <w:numPr>
                <w:ilvl w:val="0"/>
                <w:numId w:val="19"/>
              </w:numPr>
              <w:tabs>
                <w:tab w:val="left" w:pos="467"/>
                <w:tab w:val="left" w:pos="468"/>
              </w:tabs>
              <w:spacing w:line="268" w:lineRule="exact"/>
            </w:pPr>
            <w:r>
              <w:t>To explain that gravity is a force that acts at a distance.</w:t>
            </w:r>
          </w:p>
          <w:p w14:paraId="36C41032" w14:textId="77777777" w:rsidR="00007751" w:rsidRDefault="00007751" w:rsidP="00007751">
            <w:pPr>
              <w:pStyle w:val="TableParagraph"/>
              <w:numPr>
                <w:ilvl w:val="0"/>
                <w:numId w:val="19"/>
              </w:numPr>
              <w:tabs>
                <w:tab w:val="left" w:pos="467"/>
                <w:tab w:val="left" w:pos="468"/>
              </w:tabs>
              <w:spacing w:line="268" w:lineRule="exact"/>
            </w:pPr>
            <w:r>
              <w:t xml:space="preserve">To give examples of </w:t>
            </w:r>
            <w:r w:rsidRPr="0021446F">
              <w:rPr>
                <w:b/>
                <w:bCs/>
              </w:rPr>
              <w:t>friction, water resistance</w:t>
            </w:r>
            <w:r>
              <w:t xml:space="preserve"> and </w:t>
            </w:r>
            <w:r w:rsidRPr="0021446F">
              <w:rPr>
                <w:b/>
                <w:bCs/>
              </w:rPr>
              <w:t>air resistance</w:t>
            </w:r>
            <w:r>
              <w:t xml:space="preserve"> and when it is beneficial to have high or low friction, water resistance and air resistance.</w:t>
            </w:r>
          </w:p>
          <w:p w14:paraId="1AAE2010" w14:textId="77777777" w:rsidR="00007751" w:rsidRDefault="00007751" w:rsidP="00007751">
            <w:pPr>
              <w:pStyle w:val="TableParagraph"/>
              <w:numPr>
                <w:ilvl w:val="0"/>
                <w:numId w:val="19"/>
              </w:numPr>
              <w:spacing w:line="252" w:lineRule="exact"/>
              <w:ind w:right="162"/>
              <w:jc w:val="both"/>
            </w:pPr>
            <w:r>
              <w:t>To demonstrate that air resistance, water resistance and friction are contact forces that act between moving surfaces. The object may be moving through the air or water, or the air and water may be moving over a stationary object.</w:t>
            </w:r>
          </w:p>
          <w:p w14:paraId="484CE6FB" w14:textId="77777777" w:rsidR="00D06AB4" w:rsidRPr="00D06AB4" w:rsidRDefault="00007751" w:rsidP="00D06AB4">
            <w:pPr>
              <w:pStyle w:val="TableParagraph"/>
              <w:numPr>
                <w:ilvl w:val="0"/>
                <w:numId w:val="19"/>
              </w:numPr>
              <w:spacing w:line="252" w:lineRule="exact"/>
              <w:ind w:right="162"/>
              <w:jc w:val="both"/>
              <w:rPr>
                <w:rFonts w:ascii="Symbol" w:hAnsi="Symbol"/>
                <w:color w:val="FF0000"/>
              </w:rPr>
            </w:pPr>
            <w:r>
              <w:t xml:space="preserve">To demonstrate how </w:t>
            </w:r>
            <w:r w:rsidRPr="0021446F">
              <w:rPr>
                <w:b/>
                <w:bCs/>
              </w:rPr>
              <w:t xml:space="preserve">pulleys, levers </w:t>
            </w:r>
            <w:r w:rsidRPr="0021446F">
              <w:t>and</w:t>
            </w:r>
            <w:r w:rsidRPr="0021446F">
              <w:rPr>
                <w:b/>
                <w:bCs/>
              </w:rPr>
              <w:t xml:space="preserve"> gears</w:t>
            </w:r>
            <w:r>
              <w:t xml:space="preserve"> work and explain how they allow a small force to have a greater effect (Some children will be able to say that the pay back is that it requires a greater movement. The small force moves along a distance and the resulting large force moves a small distance e.g. a crowbar or bottle top remover.)</w:t>
            </w:r>
          </w:p>
          <w:p w14:paraId="35054EC7" w14:textId="0E9369C2" w:rsidR="00007751" w:rsidRDefault="00007751" w:rsidP="00D06AB4">
            <w:pPr>
              <w:pStyle w:val="TableParagraph"/>
              <w:numPr>
                <w:ilvl w:val="0"/>
                <w:numId w:val="19"/>
              </w:numPr>
              <w:spacing w:line="252" w:lineRule="exact"/>
              <w:ind w:right="162"/>
              <w:jc w:val="both"/>
              <w:rPr>
                <w:rFonts w:ascii="Symbol" w:hAnsi="Symbol"/>
                <w:color w:val="FF0000"/>
              </w:rPr>
            </w:pPr>
            <w:r>
              <w:t xml:space="preserve">To know that pulleys, levers and gears are </w:t>
            </w:r>
            <w:r w:rsidRPr="0021446F">
              <w:rPr>
                <w:b/>
                <w:bCs/>
              </w:rPr>
              <w:t>mechanisms</w:t>
            </w:r>
            <w:r>
              <w:t>/</w:t>
            </w:r>
            <w:r w:rsidRPr="0021446F">
              <w:rPr>
                <w:b/>
                <w:bCs/>
              </w:rPr>
              <w:t>simple machines</w:t>
            </w:r>
            <w:r>
              <w:t xml:space="preserve">. </w:t>
            </w:r>
          </w:p>
        </w:tc>
        <w:tc>
          <w:tcPr>
            <w:tcW w:w="7161" w:type="dxa"/>
          </w:tcPr>
          <w:p w14:paraId="328AE42A" w14:textId="77777777" w:rsidR="00593111" w:rsidRDefault="00C6271B" w:rsidP="00936DA7">
            <w:pPr>
              <w:pStyle w:val="TableParagraph"/>
              <w:spacing w:line="252" w:lineRule="exact"/>
              <w:ind w:left="0" w:right="162"/>
              <w:jc w:val="both"/>
            </w:pPr>
            <w:r>
              <w:sym w:font="Symbol" w:char="F0B7"/>
            </w:r>
            <w:r>
              <w:t xml:space="preserve"> </w:t>
            </w:r>
            <w:r w:rsidR="00593111">
              <w:t>W</w:t>
            </w:r>
            <w:r>
              <w:t>rite relevant questions about friction, air resistance, water resistance and gravity and set up comparative and fair tests to answer them including investigating different surfaces, falling shapes and boats of different shapes</w:t>
            </w:r>
            <w:r w:rsidR="00593111">
              <w:t>.</w:t>
            </w:r>
            <w:r>
              <w:t xml:space="preserve"> </w:t>
            </w:r>
          </w:p>
          <w:p w14:paraId="45EC8E93" w14:textId="77777777" w:rsidR="00593111" w:rsidRDefault="00C6271B" w:rsidP="00936DA7">
            <w:pPr>
              <w:pStyle w:val="TableParagraph"/>
              <w:spacing w:line="252" w:lineRule="exact"/>
              <w:ind w:left="0" w:right="162"/>
              <w:jc w:val="both"/>
            </w:pPr>
            <w:r>
              <w:sym w:font="Symbol" w:char="F0B7"/>
            </w:r>
            <w:r>
              <w:t xml:space="preserve"> </w:t>
            </w:r>
            <w:r w:rsidR="00593111">
              <w:t>M</w:t>
            </w:r>
            <w:r>
              <w:t>easure time accurately, recording data in their own tables and bar charts</w:t>
            </w:r>
            <w:r w:rsidR="00593111">
              <w:t>.</w:t>
            </w:r>
            <w:r>
              <w:t xml:space="preserve"> </w:t>
            </w:r>
          </w:p>
          <w:p w14:paraId="5FBDED3C" w14:textId="77777777" w:rsidR="00007751" w:rsidRDefault="00C6271B" w:rsidP="00936DA7">
            <w:pPr>
              <w:pStyle w:val="TableParagraph"/>
              <w:spacing w:line="252" w:lineRule="exact"/>
              <w:ind w:left="0" w:right="162"/>
              <w:jc w:val="both"/>
            </w:pPr>
            <w:r>
              <w:sym w:font="Symbol" w:char="F0B7"/>
            </w:r>
            <w:r>
              <w:t xml:space="preserve"> </w:t>
            </w:r>
            <w:r w:rsidR="00593111">
              <w:t>W</w:t>
            </w:r>
            <w:r>
              <w:t>rite a conclusion in which they raise further questions, identify differences, similarities or changes related to forces, make predictions for new values, use scientific language, suggest improvements; and use scientific evidence to answer questions and support their findings.</w:t>
            </w:r>
          </w:p>
          <w:p w14:paraId="3DE08A9C" w14:textId="799B326E" w:rsidR="0001184D" w:rsidRDefault="003075DD" w:rsidP="00936DA7">
            <w:pPr>
              <w:pStyle w:val="TableParagraph"/>
              <w:spacing w:line="252" w:lineRule="exact"/>
              <w:ind w:left="0" w:right="162"/>
              <w:jc w:val="both"/>
            </w:pPr>
            <w:r>
              <w:sym w:font="Symbol" w:char="F0B7"/>
            </w:r>
            <w:r>
              <w:t xml:space="preserve"> </w:t>
            </w:r>
            <w:r w:rsidR="0001184D">
              <w:t>P</w:t>
            </w:r>
            <w:r>
              <w:t>lan a pattern</w:t>
            </w:r>
            <w:r w:rsidR="0001184D">
              <w:t xml:space="preserve"> seeking</w:t>
            </w:r>
            <w:r>
              <w:t xml:space="preserve"> investigation to investigate their own question about levers, pulleys or gears</w:t>
            </w:r>
            <w:r w:rsidR="0001184D">
              <w:t>.</w:t>
            </w:r>
            <w:r>
              <w:t xml:space="preserve"> </w:t>
            </w:r>
          </w:p>
          <w:p w14:paraId="2D417262" w14:textId="31405314" w:rsidR="0001184D" w:rsidRDefault="003075DD" w:rsidP="00936DA7">
            <w:pPr>
              <w:pStyle w:val="TableParagraph"/>
              <w:spacing w:line="252" w:lineRule="exact"/>
              <w:ind w:left="0" w:right="162"/>
              <w:jc w:val="both"/>
            </w:pPr>
            <w:r>
              <w:sym w:font="Symbol" w:char="F0B7"/>
            </w:r>
            <w:r>
              <w:t xml:space="preserve"> </w:t>
            </w:r>
            <w:r w:rsidR="0001184D">
              <w:t>T</w:t>
            </w:r>
            <w:r>
              <w:t>ake precise, repeated measurements using force meters, recording them in tables and line graphs with equally spaced, labelled scales that fit the page</w:t>
            </w:r>
            <w:r w:rsidR="0001184D">
              <w:t>.</w:t>
            </w:r>
            <w:r>
              <w:t xml:space="preserve"> </w:t>
            </w:r>
          </w:p>
          <w:p w14:paraId="5113E721" w14:textId="3AE868AD" w:rsidR="003075DD" w:rsidRDefault="003075DD" w:rsidP="00936DA7">
            <w:pPr>
              <w:pStyle w:val="TableParagraph"/>
              <w:spacing w:line="252" w:lineRule="exact"/>
              <w:ind w:left="0" w:right="162"/>
              <w:jc w:val="both"/>
            </w:pPr>
            <w:r>
              <w:sym w:font="Symbol" w:char="F0B7"/>
            </w:r>
            <w:r>
              <w:t xml:space="preserve"> </w:t>
            </w:r>
            <w:r w:rsidR="0001184D">
              <w:t>R</w:t>
            </w:r>
            <w:r>
              <w:t>eport conclusions, in written form, in which they: identify relationships, explain results, explain the degree of trust in results, identify the scientific evidence that has been used to support or refute ideas or arguments, and use test results to make predictions to set up further comparative and fair</w:t>
            </w:r>
            <w:r w:rsidR="0001184D">
              <w:t xml:space="preserve"> tests.</w:t>
            </w:r>
          </w:p>
        </w:tc>
      </w:tr>
      <w:tr w:rsidR="00007751" w14:paraId="5DF40071" w14:textId="0396BCAD" w:rsidTr="0021446F">
        <w:trPr>
          <w:trHeight w:val="375"/>
        </w:trPr>
        <w:tc>
          <w:tcPr>
            <w:tcW w:w="1073" w:type="dxa"/>
          </w:tcPr>
          <w:p w14:paraId="0CFA429B" w14:textId="77777777" w:rsidR="00007751" w:rsidRDefault="00007751" w:rsidP="00007751">
            <w:pPr>
              <w:pStyle w:val="TableParagraph"/>
              <w:ind w:left="107"/>
              <w:rPr>
                <w:rFonts w:ascii="Arial"/>
                <w:b/>
              </w:rPr>
            </w:pPr>
            <w:r>
              <w:rPr>
                <w:rFonts w:ascii="Arial"/>
                <w:b/>
              </w:rPr>
              <w:t>Year</w:t>
            </w:r>
            <w:r>
              <w:rPr>
                <w:rFonts w:ascii="Arial"/>
                <w:b/>
                <w:spacing w:val="1"/>
              </w:rPr>
              <w:t xml:space="preserve"> </w:t>
            </w:r>
            <w:r>
              <w:rPr>
                <w:rFonts w:ascii="Arial"/>
                <w:b/>
              </w:rPr>
              <w:t>6</w:t>
            </w:r>
          </w:p>
        </w:tc>
        <w:tc>
          <w:tcPr>
            <w:tcW w:w="7161" w:type="dxa"/>
          </w:tcPr>
          <w:p w14:paraId="39326907" w14:textId="18744AA7" w:rsidR="00007751" w:rsidRDefault="00007751" w:rsidP="00007751">
            <w:pPr>
              <w:spacing w:after="0" w:line="240" w:lineRule="auto"/>
              <w:ind w:left="360" w:hanging="360"/>
              <w:rPr>
                <w:rFonts w:ascii="Symbol" w:hAnsi="Symbol"/>
                <w:color w:val="FF0000"/>
              </w:rPr>
            </w:pPr>
          </w:p>
        </w:tc>
        <w:tc>
          <w:tcPr>
            <w:tcW w:w="7161" w:type="dxa"/>
          </w:tcPr>
          <w:p w14:paraId="48D0EA9A" w14:textId="613AE2AB" w:rsidR="00007751" w:rsidRDefault="00007751" w:rsidP="00007751">
            <w:pPr>
              <w:pStyle w:val="TableParagraph"/>
              <w:spacing w:line="252" w:lineRule="exact"/>
              <w:ind w:left="0" w:right="162"/>
              <w:jc w:val="both"/>
            </w:pPr>
          </w:p>
        </w:tc>
      </w:tr>
      <w:tr w:rsidR="00FF7C2D" w14:paraId="2B3671F6" w14:textId="11C4E0CD" w:rsidTr="00FF7C2D">
        <w:trPr>
          <w:trHeight w:val="2114"/>
        </w:trPr>
        <w:tc>
          <w:tcPr>
            <w:tcW w:w="1073" w:type="dxa"/>
          </w:tcPr>
          <w:p w14:paraId="74C1D327" w14:textId="77777777" w:rsidR="00FF7C2D" w:rsidRDefault="00FF7C2D" w:rsidP="002848CA">
            <w:pPr>
              <w:pStyle w:val="TableParagraph"/>
              <w:ind w:left="107"/>
              <w:rPr>
                <w:rFonts w:ascii="Arial"/>
                <w:b/>
              </w:rPr>
            </w:pPr>
            <w:r>
              <w:rPr>
                <w:rFonts w:ascii="Arial"/>
                <w:b/>
              </w:rPr>
              <w:t>KS3</w:t>
            </w:r>
          </w:p>
        </w:tc>
        <w:tc>
          <w:tcPr>
            <w:tcW w:w="14322" w:type="dxa"/>
            <w:gridSpan w:val="2"/>
          </w:tcPr>
          <w:p w14:paraId="669DB123" w14:textId="77777777" w:rsidR="00B0561A" w:rsidRPr="00B0561A" w:rsidRDefault="00B0561A" w:rsidP="00B0561A">
            <w:pPr>
              <w:pStyle w:val="TableParagraph"/>
              <w:numPr>
                <w:ilvl w:val="0"/>
                <w:numId w:val="17"/>
              </w:numPr>
              <w:tabs>
                <w:tab w:val="left" w:pos="465"/>
                <w:tab w:val="left" w:pos="466"/>
              </w:tabs>
              <w:spacing w:line="265" w:lineRule="exact"/>
              <w:rPr>
                <w:sz w:val="18"/>
                <w:szCs w:val="18"/>
              </w:rPr>
            </w:pPr>
            <w:r w:rsidRPr="00B0561A">
              <w:rPr>
                <w:sz w:val="18"/>
                <w:szCs w:val="18"/>
              </w:rPr>
              <w:t>Magnetic</w:t>
            </w:r>
            <w:r w:rsidRPr="00B0561A">
              <w:rPr>
                <w:spacing w:val="-4"/>
                <w:sz w:val="18"/>
                <w:szCs w:val="18"/>
              </w:rPr>
              <w:t xml:space="preserve"> </w:t>
            </w:r>
            <w:r w:rsidRPr="00B0561A">
              <w:rPr>
                <w:sz w:val="18"/>
                <w:szCs w:val="18"/>
              </w:rPr>
              <w:t>fields</w:t>
            </w:r>
            <w:r w:rsidRPr="00B0561A">
              <w:rPr>
                <w:spacing w:val="-1"/>
                <w:sz w:val="18"/>
                <w:szCs w:val="18"/>
              </w:rPr>
              <w:t xml:space="preserve"> </w:t>
            </w:r>
            <w:r w:rsidRPr="00B0561A">
              <w:rPr>
                <w:sz w:val="18"/>
                <w:szCs w:val="18"/>
              </w:rPr>
              <w:t>by</w:t>
            </w:r>
            <w:r w:rsidRPr="00B0561A">
              <w:rPr>
                <w:spacing w:val="-4"/>
                <w:sz w:val="18"/>
                <w:szCs w:val="18"/>
              </w:rPr>
              <w:t xml:space="preserve"> </w:t>
            </w:r>
            <w:r w:rsidRPr="00B0561A">
              <w:rPr>
                <w:sz w:val="18"/>
                <w:szCs w:val="18"/>
              </w:rPr>
              <w:t>plotting</w:t>
            </w:r>
            <w:r w:rsidRPr="00B0561A">
              <w:rPr>
                <w:spacing w:val="-1"/>
                <w:sz w:val="18"/>
                <w:szCs w:val="18"/>
              </w:rPr>
              <w:t xml:space="preserve"> </w:t>
            </w:r>
            <w:r w:rsidRPr="00B0561A">
              <w:rPr>
                <w:sz w:val="18"/>
                <w:szCs w:val="18"/>
              </w:rPr>
              <w:t>with</w:t>
            </w:r>
            <w:r w:rsidRPr="00B0561A">
              <w:rPr>
                <w:spacing w:val="-2"/>
                <w:sz w:val="18"/>
                <w:szCs w:val="18"/>
              </w:rPr>
              <w:t xml:space="preserve"> </w:t>
            </w:r>
            <w:r w:rsidRPr="00B0561A">
              <w:rPr>
                <w:sz w:val="18"/>
                <w:szCs w:val="18"/>
              </w:rPr>
              <w:t>compass,</w:t>
            </w:r>
            <w:r w:rsidRPr="00B0561A">
              <w:rPr>
                <w:spacing w:val="-2"/>
                <w:sz w:val="18"/>
                <w:szCs w:val="18"/>
              </w:rPr>
              <w:t xml:space="preserve"> </w:t>
            </w:r>
            <w:r w:rsidRPr="00B0561A">
              <w:rPr>
                <w:sz w:val="18"/>
                <w:szCs w:val="18"/>
              </w:rPr>
              <w:t>representation</w:t>
            </w:r>
            <w:r w:rsidRPr="00B0561A">
              <w:rPr>
                <w:spacing w:val="-1"/>
                <w:sz w:val="18"/>
                <w:szCs w:val="18"/>
              </w:rPr>
              <w:t xml:space="preserve"> </w:t>
            </w:r>
            <w:r w:rsidRPr="00B0561A">
              <w:rPr>
                <w:sz w:val="18"/>
                <w:szCs w:val="18"/>
              </w:rPr>
              <w:t>by</w:t>
            </w:r>
            <w:r w:rsidRPr="00B0561A">
              <w:rPr>
                <w:spacing w:val="-6"/>
                <w:sz w:val="18"/>
                <w:szCs w:val="18"/>
              </w:rPr>
              <w:t xml:space="preserve"> </w:t>
            </w:r>
            <w:r w:rsidRPr="00B0561A">
              <w:rPr>
                <w:sz w:val="18"/>
                <w:szCs w:val="18"/>
              </w:rPr>
              <w:t>field</w:t>
            </w:r>
            <w:r w:rsidRPr="00B0561A">
              <w:rPr>
                <w:spacing w:val="-1"/>
                <w:sz w:val="18"/>
                <w:szCs w:val="18"/>
              </w:rPr>
              <w:t xml:space="preserve"> </w:t>
            </w:r>
            <w:r w:rsidRPr="00B0561A">
              <w:rPr>
                <w:sz w:val="18"/>
                <w:szCs w:val="18"/>
              </w:rPr>
              <w:t>lines.</w:t>
            </w:r>
          </w:p>
          <w:p w14:paraId="4AA170CB" w14:textId="77777777" w:rsidR="00B0561A" w:rsidRPr="00B0561A" w:rsidRDefault="00B0561A" w:rsidP="00B0561A">
            <w:pPr>
              <w:pStyle w:val="TableParagraph"/>
              <w:numPr>
                <w:ilvl w:val="0"/>
                <w:numId w:val="17"/>
              </w:numPr>
              <w:tabs>
                <w:tab w:val="left" w:pos="465"/>
                <w:tab w:val="left" w:pos="466"/>
              </w:tabs>
              <w:spacing w:line="268" w:lineRule="exact"/>
              <w:rPr>
                <w:sz w:val="18"/>
                <w:szCs w:val="18"/>
              </w:rPr>
            </w:pPr>
            <w:r w:rsidRPr="00B0561A">
              <w:rPr>
                <w:sz w:val="18"/>
                <w:szCs w:val="18"/>
              </w:rPr>
              <w:t>Earth’s</w:t>
            </w:r>
            <w:r w:rsidRPr="00B0561A">
              <w:rPr>
                <w:spacing w:val="-5"/>
                <w:sz w:val="18"/>
                <w:szCs w:val="18"/>
              </w:rPr>
              <w:t xml:space="preserve"> </w:t>
            </w:r>
            <w:r w:rsidRPr="00B0561A">
              <w:rPr>
                <w:sz w:val="18"/>
                <w:szCs w:val="18"/>
              </w:rPr>
              <w:t>magnetism,</w:t>
            </w:r>
            <w:r w:rsidRPr="00B0561A">
              <w:rPr>
                <w:spacing w:val="-3"/>
                <w:sz w:val="18"/>
                <w:szCs w:val="18"/>
              </w:rPr>
              <w:t xml:space="preserve"> </w:t>
            </w:r>
            <w:r w:rsidRPr="00B0561A">
              <w:rPr>
                <w:sz w:val="18"/>
                <w:szCs w:val="18"/>
              </w:rPr>
              <w:t>compass</w:t>
            </w:r>
            <w:r w:rsidRPr="00B0561A">
              <w:rPr>
                <w:spacing w:val="-2"/>
                <w:sz w:val="18"/>
                <w:szCs w:val="18"/>
              </w:rPr>
              <w:t xml:space="preserve"> </w:t>
            </w:r>
            <w:r w:rsidRPr="00B0561A">
              <w:rPr>
                <w:sz w:val="18"/>
                <w:szCs w:val="18"/>
              </w:rPr>
              <w:t>and</w:t>
            </w:r>
            <w:r w:rsidRPr="00B0561A">
              <w:rPr>
                <w:spacing w:val="-3"/>
                <w:sz w:val="18"/>
                <w:szCs w:val="18"/>
              </w:rPr>
              <w:t xml:space="preserve"> </w:t>
            </w:r>
            <w:r w:rsidRPr="00B0561A">
              <w:rPr>
                <w:sz w:val="18"/>
                <w:szCs w:val="18"/>
              </w:rPr>
              <w:t>navigation.</w:t>
            </w:r>
          </w:p>
          <w:p w14:paraId="2E70F6DC" w14:textId="77777777" w:rsidR="00B0561A" w:rsidRPr="00B0561A" w:rsidRDefault="00B0561A" w:rsidP="00B0561A">
            <w:pPr>
              <w:pStyle w:val="TableParagraph"/>
              <w:numPr>
                <w:ilvl w:val="0"/>
                <w:numId w:val="17"/>
              </w:numPr>
              <w:tabs>
                <w:tab w:val="left" w:pos="465"/>
                <w:tab w:val="left" w:pos="466"/>
              </w:tabs>
              <w:spacing w:line="268" w:lineRule="exact"/>
              <w:rPr>
                <w:sz w:val="18"/>
                <w:szCs w:val="18"/>
              </w:rPr>
            </w:pPr>
            <w:r w:rsidRPr="00B0561A">
              <w:rPr>
                <w:sz w:val="18"/>
                <w:szCs w:val="18"/>
              </w:rPr>
              <w:t>Forces</w:t>
            </w:r>
            <w:r w:rsidRPr="00B0561A">
              <w:rPr>
                <w:spacing w:val="-1"/>
                <w:sz w:val="18"/>
                <w:szCs w:val="18"/>
              </w:rPr>
              <w:t xml:space="preserve"> </w:t>
            </w:r>
            <w:r w:rsidRPr="00B0561A">
              <w:rPr>
                <w:sz w:val="18"/>
                <w:szCs w:val="18"/>
              </w:rPr>
              <w:t>as pushes</w:t>
            </w:r>
            <w:r w:rsidRPr="00B0561A">
              <w:rPr>
                <w:spacing w:val="-3"/>
                <w:sz w:val="18"/>
                <w:szCs w:val="18"/>
              </w:rPr>
              <w:t xml:space="preserve"> </w:t>
            </w:r>
            <w:r w:rsidRPr="00B0561A">
              <w:rPr>
                <w:sz w:val="18"/>
                <w:szCs w:val="18"/>
              </w:rPr>
              <w:t>or</w:t>
            </w:r>
            <w:r w:rsidRPr="00B0561A">
              <w:rPr>
                <w:spacing w:val="-2"/>
                <w:sz w:val="18"/>
                <w:szCs w:val="18"/>
              </w:rPr>
              <w:t xml:space="preserve"> </w:t>
            </w:r>
            <w:r w:rsidRPr="00B0561A">
              <w:rPr>
                <w:sz w:val="18"/>
                <w:szCs w:val="18"/>
              </w:rPr>
              <w:t>pulls,</w:t>
            </w:r>
            <w:r w:rsidRPr="00B0561A">
              <w:rPr>
                <w:spacing w:val="1"/>
                <w:sz w:val="18"/>
                <w:szCs w:val="18"/>
              </w:rPr>
              <w:t xml:space="preserve"> </w:t>
            </w:r>
            <w:r w:rsidRPr="00B0561A">
              <w:rPr>
                <w:sz w:val="18"/>
                <w:szCs w:val="18"/>
              </w:rPr>
              <w:t>arising</w:t>
            </w:r>
            <w:r w:rsidRPr="00B0561A">
              <w:rPr>
                <w:spacing w:val="-1"/>
                <w:sz w:val="18"/>
                <w:szCs w:val="18"/>
              </w:rPr>
              <w:t xml:space="preserve"> </w:t>
            </w:r>
            <w:r w:rsidRPr="00B0561A">
              <w:rPr>
                <w:sz w:val="18"/>
                <w:szCs w:val="18"/>
              </w:rPr>
              <w:t>from</w:t>
            </w:r>
            <w:r w:rsidRPr="00B0561A">
              <w:rPr>
                <w:spacing w:val="-2"/>
                <w:sz w:val="18"/>
                <w:szCs w:val="18"/>
              </w:rPr>
              <w:t xml:space="preserve"> </w:t>
            </w:r>
            <w:r w:rsidRPr="00B0561A">
              <w:rPr>
                <w:sz w:val="18"/>
                <w:szCs w:val="18"/>
              </w:rPr>
              <w:t>the</w:t>
            </w:r>
            <w:r w:rsidRPr="00B0561A">
              <w:rPr>
                <w:spacing w:val="-3"/>
                <w:sz w:val="18"/>
                <w:szCs w:val="18"/>
              </w:rPr>
              <w:t xml:space="preserve"> </w:t>
            </w:r>
            <w:r w:rsidRPr="00B0561A">
              <w:rPr>
                <w:sz w:val="18"/>
                <w:szCs w:val="18"/>
              </w:rPr>
              <w:t>interaction</w:t>
            </w:r>
            <w:r w:rsidRPr="00B0561A">
              <w:rPr>
                <w:spacing w:val="-1"/>
                <w:sz w:val="18"/>
                <w:szCs w:val="18"/>
              </w:rPr>
              <w:t xml:space="preserve"> </w:t>
            </w:r>
            <w:r w:rsidRPr="00B0561A">
              <w:rPr>
                <w:sz w:val="18"/>
                <w:szCs w:val="18"/>
              </w:rPr>
              <w:t>between</w:t>
            </w:r>
            <w:r w:rsidRPr="00B0561A">
              <w:rPr>
                <w:spacing w:val="-3"/>
                <w:sz w:val="18"/>
                <w:szCs w:val="18"/>
              </w:rPr>
              <w:t xml:space="preserve"> </w:t>
            </w:r>
            <w:r w:rsidRPr="00B0561A">
              <w:rPr>
                <w:sz w:val="18"/>
                <w:szCs w:val="18"/>
              </w:rPr>
              <w:t>two</w:t>
            </w:r>
            <w:r w:rsidRPr="00B0561A">
              <w:rPr>
                <w:spacing w:val="-3"/>
                <w:sz w:val="18"/>
                <w:szCs w:val="18"/>
              </w:rPr>
              <w:t xml:space="preserve"> </w:t>
            </w:r>
            <w:r w:rsidRPr="00B0561A">
              <w:rPr>
                <w:sz w:val="18"/>
                <w:szCs w:val="18"/>
              </w:rPr>
              <w:t>objects.</w:t>
            </w:r>
          </w:p>
          <w:p w14:paraId="3EBB2AF7" w14:textId="77777777" w:rsidR="00B0561A" w:rsidRPr="00B0561A" w:rsidRDefault="00B0561A" w:rsidP="00B0561A">
            <w:pPr>
              <w:pStyle w:val="TableParagraph"/>
              <w:numPr>
                <w:ilvl w:val="0"/>
                <w:numId w:val="17"/>
              </w:numPr>
              <w:tabs>
                <w:tab w:val="left" w:pos="465"/>
                <w:tab w:val="left" w:pos="466"/>
              </w:tabs>
              <w:spacing w:line="269" w:lineRule="exact"/>
              <w:rPr>
                <w:sz w:val="18"/>
                <w:szCs w:val="18"/>
              </w:rPr>
            </w:pPr>
            <w:r w:rsidRPr="00B0561A">
              <w:rPr>
                <w:sz w:val="18"/>
                <w:szCs w:val="18"/>
              </w:rPr>
              <w:t>Using</w:t>
            </w:r>
            <w:r w:rsidRPr="00B0561A">
              <w:rPr>
                <w:spacing w:val="-1"/>
                <w:sz w:val="18"/>
                <w:szCs w:val="18"/>
              </w:rPr>
              <w:t xml:space="preserve"> </w:t>
            </w:r>
            <w:r w:rsidRPr="00B0561A">
              <w:rPr>
                <w:sz w:val="18"/>
                <w:szCs w:val="18"/>
              </w:rPr>
              <w:t>force</w:t>
            </w:r>
            <w:r w:rsidRPr="00B0561A">
              <w:rPr>
                <w:spacing w:val="-2"/>
                <w:sz w:val="18"/>
                <w:szCs w:val="18"/>
              </w:rPr>
              <w:t xml:space="preserve"> </w:t>
            </w:r>
            <w:r w:rsidRPr="00B0561A">
              <w:rPr>
                <w:sz w:val="18"/>
                <w:szCs w:val="18"/>
              </w:rPr>
              <w:t>arrows in</w:t>
            </w:r>
            <w:r w:rsidRPr="00B0561A">
              <w:rPr>
                <w:spacing w:val="-2"/>
                <w:sz w:val="18"/>
                <w:szCs w:val="18"/>
              </w:rPr>
              <w:t xml:space="preserve"> </w:t>
            </w:r>
            <w:r w:rsidRPr="00B0561A">
              <w:rPr>
                <w:sz w:val="18"/>
                <w:szCs w:val="18"/>
              </w:rPr>
              <w:t>diagrams,</w:t>
            </w:r>
            <w:r w:rsidRPr="00B0561A">
              <w:rPr>
                <w:spacing w:val="1"/>
                <w:sz w:val="18"/>
                <w:szCs w:val="18"/>
              </w:rPr>
              <w:t xml:space="preserve"> </w:t>
            </w:r>
            <w:r w:rsidRPr="00B0561A">
              <w:rPr>
                <w:sz w:val="18"/>
                <w:szCs w:val="18"/>
              </w:rPr>
              <w:t>adding</w:t>
            </w:r>
            <w:r w:rsidRPr="00B0561A">
              <w:rPr>
                <w:spacing w:val="-2"/>
                <w:sz w:val="18"/>
                <w:szCs w:val="18"/>
              </w:rPr>
              <w:t xml:space="preserve"> </w:t>
            </w:r>
            <w:r w:rsidRPr="00B0561A">
              <w:rPr>
                <w:sz w:val="18"/>
                <w:szCs w:val="18"/>
              </w:rPr>
              <w:t>forces in</w:t>
            </w:r>
            <w:r w:rsidRPr="00B0561A">
              <w:rPr>
                <w:spacing w:val="-6"/>
                <w:sz w:val="18"/>
                <w:szCs w:val="18"/>
              </w:rPr>
              <w:t xml:space="preserve"> </w:t>
            </w:r>
            <w:r w:rsidRPr="00B0561A">
              <w:rPr>
                <w:sz w:val="18"/>
                <w:szCs w:val="18"/>
              </w:rPr>
              <w:t>one dimension,</w:t>
            </w:r>
            <w:r w:rsidRPr="00B0561A">
              <w:rPr>
                <w:spacing w:val="-2"/>
                <w:sz w:val="18"/>
                <w:szCs w:val="18"/>
              </w:rPr>
              <w:t xml:space="preserve"> </w:t>
            </w:r>
            <w:r w:rsidRPr="00B0561A">
              <w:rPr>
                <w:sz w:val="18"/>
                <w:szCs w:val="18"/>
              </w:rPr>
              <w:t>balanced</w:t>
            </w:r>
            <w:r w:rsidRPr="00B0561A">
              <w:rPr>
                <w:spacing w:val="-2"/>
                <w:sz w:val="18"/>
                <w:szCs w:val="18"/>
              </w:rPr>
              <w:t xml:space="preserve"> </w:t>
            </w:r>
            <w:r w:rsidRPr="00B0561A">
              <w:rPr>
                <w:sz w:val="18"/>
                <w:szCs w:val="18"/>
              </w:rPr>
              <w:t>and unbalanced</w:t>
            </w:r>
            <w:r w:rsidRPr="00B0561A">
              <w:rPr>
                <w:spacing w:val="-3"/>
                <w:sz w:val="18"/>
                <w:szCs w:val="18"/>
              </w:rPr>
              <w:t xml:space="preserve"> </w:t>
            </w:r>
            <w:r w:rsidRPr="00B0561A">
              <w:rPr>
                <w:sz w:val="18"/>
                <w:szCs w:val="18"/>
              </w:rPr>
              <w:t>forces.</w:t>
            </w:r>
          </w:p>
          <w:p w14:paraId="2D6C25CA" w14:textId="77777777" w:rsidR="00B0561A" w:rsidRPr="00B0561A" w:rsidRDefault="00B0561A" w:rsidP="00B0561A">
            <w:pPr>
              <w:pStyle w:val="TableParagraph"/>
              <w:numPr>
                <w:ilvl w:val="0"/>
                <w:numId w:val="17"/>
              </w:numPr>
              <w:tabs>
                <w:tab w:val="left" w:pos="465"/>
                <w:tab w:val="left" w:pos="466"/>
              </w:tabs>
              <w:spacing w:line="268" w:lineRule="exact"/>
              <w:rPr>
                <w:sz w:val="18"/>
                <w:szCs w:val="18"/>
              </w:rPr>
            </w:pPr>
            <w:r w:rsidRPr="00B0561A">
              <w:rPr>
                <w:sz w:val="18"/>
                <w:szCs w:val="18"/>
              </w:rPr>
              <w:t>Moment</w:t>
            </w:r>
            <w:r w:rsidRPr="00B0561A">
              <w:rPr>
                <w:spacing w:val="1"/>
                <w:sz w:val="18"/>
                <w:szCs w:val="18"/>
              </w:rPr>
              <w:t xml:space="preserve"> </w:t>
            </w:r>
            <w:r w:rsidRPr="00B0561A">
              <w:rPr>
                <w:sz w:val="18"/>
                <w:szCs w:val="18"/>
              </w:rPr>
              <w:t>as</w:t>
            </w:r>
            <w:r w:rsidRPr="00B0561A">
              <w:rPr>
                <w:spacing w:val="-2"/>
                <w:sz w:val="18"/>
                <w:szCs w:val="18"/>
              </w:rPr>
              <w:t xml:space="preserve"> </w:t>
            </w:r>
            <w:r w:rsidRPr="00B0561A">
              <w:rPr>
                <w:sz w:val="18"/>
                <w:szCs w:val="18"/>
              </w:rPr>
              <w:t>the</w:t>
            </w:r>
            <w:r w:rsidRPr="00B0561A">
              <w:rPr>
                <w:spacing w:val="-2"/>
                <w:sz w:val="18"/>
                <w:szCs w:val="18"/>
              </w:rPr>
              <w:t xml:space="preserve"> </w:t>
            </w:r>
            <w:r w:rsidRPr="00B0561A">
              <w:rPr>
                <w:sz w:val="18"/>
                <w:szCs w:val="18"/>
              </w:rPr>
              <w:t>turning effect</w:t>
            </w:r>
            <w:r w:rsidRPr="00B0561A">
              <w:rPr>
                <w:spacing w:val="-1"/>
                <w:sz w:val="18"/>
                <w:szCs w:val="18"/>
              </w:rPr>
              <w:t xml:space="preserve"> </w:t>
            </w:r>
            <w:r w:rsidRPr="00B0561A">
              <w:rPr>
                <w:sz w:val="18"/>
                <w:szCs w:val="18"/>
              </w:rPr>
              <w:t>of</w:t>
            </w:r>
            <w:r w:rsidRPr="00B0561A">
              <w:rPr>
                <w:spacing w:val="-1"/>
                <w:sz w:val="18"/>
                <w:szCs w:val="18"/>
              </w:rPr>
              <w:t xml:space="preserve"> </w:t>
            </w:r>
            <w:r w:rsidRPr="00B0561A">
              <w:rPr>
                <w:sz w:val="18"/>
                <w:szCs w:val="18"/>
              </w:rPr>
              <w:t>a</w:t>
            </w:r>
            <w:r w:rsidRPr="00B0561A">
              <w:rPr>
                <w:spacing w:val="-2"/>
                <w:sz w:val="18"/>
                <w:szCs w:val="18"/>
              </w:rPr>
              <w:t xml:space="preserve"> </w:t>
            </w:r>
            <w:r w:rsidRPr="00B0561A">
              <w:rPr>
                <w:sz w:val="18"/>
                <w:szCs w:val="18"/>
              </w:rPr>
              <w:t>force.</w:t>
            </w:r>
          </w:p>
          <w:p w14:paraId="28F28AFB" w14:textId="77777777" w:rsidR="00B0561A" w:rsidRPr="00B0561A" w:rsidRDefault="00B0561A" w:rsidP="00B0561A">
            <w:pPr>
              <w:pStyle w:val="TableParagraph"/>
              <w:numPr>
                <w:ilvl w:val="0"/>
                <w:numId w:val="17"/>
              </w:numPr>
              <w:tabs>
                <w:tab w:val="left" w:pos="465"/>
                <w:tab w:val="left" w:pos="466"/>
              </w:tabs>
              <w:spacing w:line="237" w:lineRule="auto"/>
              <w:ind w:right="654"/>
              <w:rPr>
                <w:sz w:val="18"/>
                <w:szCs w:val="18"/>
              </w:rPr>
            </w:pPr>
            <w:r w:rsidRPr="00B0561A">
              <w:rPr>
                <w:sz w:val="18"/>
                <w:szCs w:val="18"/>
              </w:rPr>
              <w:t>Forces: associated with deforming objects; stretching and squashing – springs; with rubbing and friction between surfaces, with pushing</w:t>
            </w:r>
            <w:r w:rsidRPr="00B0561A">
              <w:rPr>
                <w:spacing w:val="-59"/>
                <w:sz w:val="18"/>
                <w:szCs w:val="18"/>
              </w:rPr>
              <w:t xml:space="preserve"> </w:t>
            </w:r>
            <w:r w:rsidRPr="00B0561A">
              <w:rPr>
                <w:sz w:val="18"/>
                <w:szCs w:val="18"/>
              </w:rPr>
              <w:t>things out</w:t>
            </w:r>
            <w:r w:rsidRPr="00B0561A">
              <w:rPr>
                <w:spacing w:val="-1"/>
                <w:sz w:val="18"/>
                <w:szCs w:val="18"/>
              </w:rPr>
              <w:t xml:space="preserve"> </w:t>
            </w:r>
            <w:r w:rsidRPr="00B0561A">
              <w:rPr>
                <w:sz w:val="18"/>
                <w:szCs w:val="18"/>
              </w:rPr>
              <w:t>of</w:t>
            </w:r>
            <w:r w:rsidRPr="00B0561A">
              <w:rPr>
                <w:spacing w:val="-1"/>
                <w:sz w:val="18"/>
                <w:szCs w:val="18"/>
              </w:rPr>
              <w:t xml:space="preserve"> </w:t>
            </w:r>
            <w:r w:rsidRPr="00B0561A">
              <w:rPr>
                <w:sz w:val="18"/>
                <w:szCs w:val="18"/>
              </w:rPr>
              <w:t>the way;</w:t>
            </w:r>
            <w:r w:rsidRPr="00B0561A">
              <w:rPr>
                <w:spacing w:val="-1"/>
                <w:sz w:val="18"/>
                <w:szCs w:val="18"/>
              </w:rPr>
              <w:t xml:space="preserve"> </w:t>
            </w:r>
            <w:r w:rsidRPr="00B0561A">
              <w:rPr>
                <w:sz w:val="18"/>
                <w:szCs w:val="18"/>
              </w:rPr>
              <w:t>resistance</w:t>
            </w:r>
            <w:r w:rsidRPr="00B0561A">
              <w:rPr>
                <w:spacing w:val="-2"/>
                <w:sz w:val="18"/>
                <w:szCs w:val="18"/>
              </w:rPr>
              <w:t xml:space="preserve"> </w:t>
            </w:r>
            <w:r w:rsidRPr="00B0561A">
              <w:rPr>
                <w:sz w:val="18"/>
                <w:szCs w:val="18"/>
              </w:rPr>
              <w:t>to</w:t>
            </w:r>
            <w:r w:rsidRPr="00B0561A">
              <w:rPr>
                <w:spacing w:val="-2"/>
                <w:sz w:val="18"/>
                <w:szCs w:val="18"/>
              </w:rPr>
              <w:t xml:space="preserve"> </w:t>
            </w:r>
            <w:r w:rsidRPr="00B0561A">
              <w:rPr>
                <w:sz w:val="18"/>
                <w:szCs w:val="18"/>
              </w:rPr>
              <w:t>motion</w:t>
            </w:r>
            <w:r w:rsidRPr="00B0561A">
              <w:rPr>
                <w:spacing w:val="-2"/>
                <w:sz w:val="18"/>
                <w:szCs w:val="18"/>
              </w:rPr>
              <w:t xml:space="preserve"> </w:t>
            </w:r>
            <w:r w:rsidRPr="00B0561A">
              <w:rPr>
                <w:sz w:val="18"/>
                <w:szCs w:val="18"/>
              </w:rPr>
              <w:t>of</w:t>
            </w:r>
            <w:r w:rsidRPr="00B0561A">
              <w:rPr>
                <w:spacing w:val="-1"/>
                <w:sz w:val="18"/>
                <w:szCs w:val="18"/>
              </w:rPr>
              <w:t xml:space="preserve"> </w:t>
            </w:r>
            <w:r w:rsidRPr="00B0561A">
              <w:rPr>
                <w:sz w:val="18"/>
                <w:szCs w:val="18"/>
              </w:rPr>
              <w:t>air</w:t>
            </w:r>
            <w:r w:rsidRPr="00B0561A">
              <w:rPr>
                <w:spacing w:val="1"/>
                <w:sz w:val="18"/>
                <w:szCs w:val="18"/>
              </w:rPr>
              <w:t xml:space="preserve"> </w:t>
            </w:r>
            <w:r w:rsidRPr="00B0561A">
              <w:rPr>
                <w:sz w:val="18"/>
                <w:szCs w:val="18"/>
              </w:rPr>
              <w:t>and water.</w:t>
            </w:r>
          </w:p>
          <w:p w14:paraId="48F0DD8E" w14:textId="7BCA756E" w:rsidR="00FF7C2D" w:rsidRDefault="00B0561A" w:rsidP="00B0561A">
            <w:pPr>
              <w:pStyle w:val="TableParagraph"/>
              <w:numPr>
                <w:ilvl w:val="0"/>
                <w:numId w:val="17"/>
              </w:numPr>
              <w:tabs>
                <w:tab w:val="left" w:pos="467"/>
                <w:tab w:val="left" w:pos="468"/>
              </w:tabs>
              <w:spacing w:before="4" w:line="237" w:lineRule="auto"/>
              <w:ind w:right="453"/>
            </w:pPr>
            <w:r w:rsidRPr="00B0561A">
              <w:rPr>
                <w:sz w:val="18"/>
                <w:szCs w:val="18"/>
              </w:rPr>
              <w:t>Forces</w:t>
            </w:r>
            <w:r w:rsidRPr="00B0561A">
              <w:rPr>
                <w:spacing w:val="-4"/>
                <w:sz w:val="18"/>
                <w:szCs w:val="18"/>
              </w:rPr>
              <w:t xml:space="preserve"> </w:t>
            </w:r>
            <w:r w:rsidRPr="00B0561A">
              <w:rPr>
                <w:sz w:val="18"/>
                <w:szCs w:val="18"/>
              </w:rPr>
              <w:t>measured</w:t>
            </w:r>
            <w:r w:rsidRPr="00B0561A">
              <w:rPr>
                <w:spacing w:val="-1"/>
                <w:sz w:val="18"/>
                <w:szCs w:val="18"/>
              </w:rPr>
              <w:t xml:space="preserve"> </w:t>
            </w:r>
            <w:r w:rsidRPr="00B0561A">
              <w:rPr>
                <w:sz w:val="18"/>
                <w:szCs w:val="18"/>
              </w:rPr>
              <w:t>in</w:t>
            </w:r>
            <w:r w:rsidRPr="00B0561A">
              <w:rPr>
                <w:spacing w:val="-1"/>
                <w:sz w:val="18"/>
                <w:szCs w:val="18"/>
              </w:rPr>
              <w:t xml:space="preserve"> </w:t>
            </w:r>
            <w:r w:rsidRPr="00B0561A">
              <w:rPr>
                <w:sz w:val="18"/>
                <w:szCs w:val="18"/>
              </w:rPr>
              <w:t>Newtons,</w:t>
            </w:r>
            <w:r w:rsidRPr="00B0561A">
              <w:rPr>
                <w:spacing w:val="-2"/>
                <w:sz w:val="18"/>
                <w:szCs w:val="18"/>
              </w:rPr>
              <w:t xml:space="preserve"> </w:t>
            </w:r>
            <w:r w:rsidRPr="00B0561A">
              <w:rPr>
                <w:sz w:val="18"/>
                <w:szCs w:val="18"/>
              </w:rPr>
              <w:t>measurements</w:t>
            </w:r>
            <w:r w:rsidRPr="00B0561A">
              <w:rPr>
                <w:spacing w:val="-3"/>
                <w:sz w:val="18"/>
                <w:szCs w:val="18"/>
              </w:rPr>
              <w:t xml:space="preserve"> </w:t>
            </w:r>
            <w:r w:rsidRPr="00B0561A">
              <w:rPr>
                <w:sz w:val="18"/>
                <w:szCs w:val="18"/>
              </w:rPr>
              <w:t>of stretch</w:t>
            </w:r>
            <w:r w:rsidRPr="00B0561A">
              <w:rPr>
                <w:spacing w:val="-1"/>
                <w:sz w:val="18"/>
                <w:szCs w:val="18"/>
              </w:rPr>
              <w:t xml:space="preserve"> </w:t>
            </w:r>
            <w:r w:rsidRPr="00B0561A">
              <w:rPr>
                <w:sz w:val="18"/>
                <w:szCs w:val="18"/>
              </w:rPr>
              <w:t>or compression</w:t>
            </w:r>
            <w:r w:rsidRPr="00B0561A">
              <w:rPr>
                <w:spacing w:val="-2"/>
                <w:sz w:val="18"/>
                <w:szCs w:val="18"/>
              </w:rPr>
              <w:t xml:space="preserve"> </w:t>
            </w:r>
            <w:r w:rsidRPr="00B0561A">
              <w:rPr>
                <w:sz w:val="18"/>
                <w:szCs w:val="18"/>
              </w:rPr>
              <w:t>as</w:t>
            </w:r>
            <w:r w:rsidRPr="00B0561A">
              <w:rPr>
                <w:spacing w:val="-3"/>
                <w:sz w:val="18"/>
                <w:szCs w:val="18"/>
              </w:rPr>
              <w:t xml:space="preserve"> </w:t>
            </w:r>
            <w:r w:rsidRPr="00B0561A">
              <w:rPr>
                <w:sz w:val="18"/>
                <w:szCs w:val="18"/>
              </w:rPr>
              <w:t>force</w:t>
            </w:r>
            <w:r w:rsidRPr="00B0561A">
              <w:rPr>
                <w:spacing w:val="-1"/>
                <w:sz w:val="18"/>
                <w:szCs w:val="18"/>
              </w:rPr>
              <w:t xml:space="preserve"> </w:t>
            </w:r>
            <w:r w:rsidRPr="00B0561A">
              <w:rPr>
                <w:sz w:val="18"/>
                <w:szCs w:val="18"/>
              </w:rPr>
              <w:t>is</w:t>
            </w:r>
            <w:r w:rsidRPr="00B0561A">
              <w:rPr>
                <w:spacing w:val="-4"/>
                <w:sz w:val="18"/>
                <w:szCs w:val="18"/>
              </w:rPr>
              <w:t xml:space="preserve"> </w:t>
            </w:r>
            <w:r w:rsidRPr="00B0561A">
              <w:rPr>
                <w:sz w:val="18"/>
                <w:szCs w:val="18"/>
              </w:rPr>
              <w:t>changed.</w:t>
            </w:r>
          </w:p>
        </w:tc>
      </w:tr>
    </w:tbl>
    <w:p w14:paraId="42CCC14F" w14:textId="77777777" w:rsidR="00236A7F" w:rsidRDefault="00236A7F"/>
    <w:sectPr w:rsidR="00236A7F" w:rsidSect="00236A7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3F5C"/>
    <w:multiLevelType w:val="hybridMultilevel"/>
    <w:tmpl w:val="FA7CFBFE"/>
    <w:lvl w:ilvl="0" w:tplc="EAA45CD2">
      <w:numFmt w:val="bullet"/>
      <w:lvlText w:val=""/>
      <w:lvlJc w:val="left"/>
      <w:pPr>
        <w:ind w:left="468" w:hanging="360"/>
      </w:pPr>
      <w:rPr>
        <w:rFonts w:ascii="Symbol" w:eastAsia="Symbol" w:hAnsi="Symbol" w:cs="Symbol" w:hint="default"/>
        <w:w w:val="100"/>
        <w:sz w:val="22"/>
        <w:szCs w:val="22"/>
        <w:lang w:val="en-US" w:eastAsia="en-US" w:bidi="ar-SA"/>
      </w:rPr>
    </w:lvl>
    <w:lvl w:ilvl="1" w:tplc="73420D0A">
      <w:numFmt w:val="bullet"/>
      <w:lvlText w:val="•"/>
      <w:lvlJc w:val="left"/>
      <w:pPr>
        <w:ind w:left="1845" w:hanging="360"/>
      </w:pPr>
      <w:rPr>
        <w:rFonts w:hint="default"/>
        <w:lang w:val="en-US" w:eastAsia="en-US" w:bidi="ar-SA"/>
      </w:rPr>
    </w:lvl>
    <w:lvl w:ilvl="2" w:tplc="8F80BD40">
      <w:numFmt w:val="bullet"/>
      <w:lvlText w:val="•"/>
      <w:lvlJc w:val="left"/>
      <w:pPr>
        <w:ind w:left="3231" w:hanging="360"/>
      </w:pPr>
      <w:rPr>
        <w:rFonts w:hint="default"/>
        <w:lang w:val="en-US" w:eastAsia="en-US" w:bidi="ar-SA"/>
      </w:rPr>
    </w:lvl>
    <w:lvl w:ilvl="3" w:tplc="D662E8EE">
      <w:numFmt w:val="bullet"/>
      <w:lvlText w:val="•"/>
      <w:lvlJc w:val="left"/>
      <w:pPr>
        <w:ind w:left="4617" w:hanging="360"/>
      </w:pPr>
      <w:rPr>
        <w:rFonts w:hint="default"/>
        <w:lang w:val="en-US" w:eastAsia="en-US" w:bidi="ar-SA"/>
      </w:rPr>
    </w:lvl>
    <w:lvl w:ilvl="4" w:tplc="A4EC6C9A">
      <w:numFmt w:val="bullet"/>
      <w:lvlText w:val="•"/>
      <w:lvlJc w:val="left"/>
      <w:pPr>
        <w:ind w:left="6003" w:hanging="360"/>
      </w:pPr>
      <w:rPr>
        <w:rFonts w:hint="default"/>
        <w:lang w:val="en-US" w:eastAsia="en-US" w:bidi="ar-SA"/>
      </w:rPr>
    </w:lvl>
    <w:lvl w:ilvl="5" w:tplc="B9A8D0FA">
      <w:numFmt w:val="bullet"/>
      <w:lvlText w:val="•"/>
      <w:lvlJc w:val="left"/>
      <w:pPr>
        <w:ind w:left="7389" w:hanging="360"/>
      </w:pPr>
      <w:rPr>
        <w:rFonts w:hint="default"/>
        <w:lang w:val="en-US" w:eastAsia="en-US" w:bidi="ar-SA"/>
      </w:rPr>
    </w:lvl>
    <w:lvl w:ilvl="6" w:tplc="B29A3712">
      <w:numFmt w:val="bullet"/>
      <w:lvlText w:val="•"/>
      <w:lvlJc w:val="left"/>
      <w:pPr>
        <w:ind w:left="8774" w:hanging="360"/>
      </w:pPr>
      <w:rPr>
        <w:rFonts w:hint="default"/>
        <w:lang w:val="en-US" w:eastAsia="en-US" w:bidi="ar-SA"/>
      </w:rPr>
    </w:lvl>
    <w:lvl w:ilvl="7" w:tplc="FB9E997C">
      <w:numFmt w:val="bullet"/>
      <w:lvlText w:val="•"/>
      <w:lvlJc w:val="left"/>
      <w:pPr>
        <w:ind w:left="10160" w:hanging="360"/>
      </w:pPr>
      <w:rPr>
        <w:rFonts w:hint="default"/>
        <w:lang w:val="en-US" w:eastAsia="en-US" w:bidi="ar-SA"/>
      </w:rPr>
    </w:lvl>
    <w:lvl w:ilvl="8" w:tplc="B6300676">
      <w:numFmt w:val="bullet"/>
      <w:lvlText w:val="•"/>
      <w:lvlJc w:val="left"/>
      <w:pPr>
        <w:ind w:left="11546" w:hanging="360"/>
      </w:pPr>
      <w:rPr>
        <w:rFonts w:hint="default"/>
        <w:lang w:val="en-US" w:eastAsia="en-US" w:bidi="ar-SA"/>
      </w:rPr>
    </w:lvl>
  </w:abstractNum>
  <w:abstractNum w:abstractNumId="1" w15:restartNumberingAfterBreak="0">
    <w:nsid w:val="0BD1095C"/>
    <w:multiLevelType w:val="hybridMultilevel"/>
    <w:tmpl w:val="9210DFEC"/>
    <w:lvl w:ilvl="0" w:tplc="EC808D92">
      <w:numFmt w:val="bullet"/>
      <w:lvlText w:val=""/>
      <w:lvlJc w:val="left"/>
      <w:pPr>
        <w:ind w:left="468" w:hanging="360"/>
      </w:pPr>
      <w:rPr>
        <w:rFonts w:hint="default"/>
        <w:w w:val="100"/>
        <w:lang w:val="en-US" w:eastAsia="en-US" w:bidi="ar-SA"/>
      </w:rPr>
    </w:lvl>
    <w:lvl w:ilvl="1" w:tplc="C30C1A54">
      <w:numFmt w:val="bullet"/>
      <w:lvlText w:val="•"/>
      <w:lvlJc w:val="left"/>
      <w:pPr>
        <w:ind w:left="1845" w:hanging="360"/>
      </w:pPr>
      <w:rPr>
        <w:rFonts w:hint="default"/>
        <w:lang w:val="en-US" w:eastAsia="en-US" w:bidi="ar-SA"/>
      </w:rPr>
    </w:lvl>
    <w:lvl w:ilvl="2" w:tplc="756E5E74">
      <w:numFmt w:val="bullet"/>
      <w:lvlText w:val="•"/>
      <w:lvlJc w:val="left"/>
      <w:pPr>
        <w:ind w:left="3231" w:hanging="360"/>
      </w:pPr>
      <w:rPr>
        <w:rFonts w:hint="default"/>
        <w:lang w:val="en-US" w:eastAsia="en-US" w:bidi="ar-SA"/>
      </w:rPr>
    </w:lvl>
    <w:lvl w:ilvl="3" w:tplc="223E2BF6">
      <w:numFmt w:val="bullet"/>
      <w:lvlText w:val="•"/>
      <w:lvlJc w:val="left"/>
      <w:pPr>
        <w:ind w:left="4617" w:hanging="360"/>
      </w:pPr>
      <w:rPr>
        <w:rFonts w:hint="default"/>
        <w:lang w:val="en-US" w:eastAsia="en-US" w:bidi="ar-SA"/>
      </w:rPr>
    </w:lvl>
    <w:lvl w:ilvl="4" w:tplc="027ED992">
      <w:numFmt w:val="bullet"/>
      <w:lvlText w:val="•"/>
      <w:lvlJc w:val="left"/>
      <w:pPr>
        <w:ind w:left="6003" w:hanging="360"/>
      </w:pPr>
      <w:rPr>
        <w:rFonts w:hint="default"/>
        <w:lang w:val="en-US" w:eastAsia="en-US" w:bidi="ar-SA"/>
      </w:rPr>
    </w:lvl>
    <w:lvl w:ilvl="5" w:tplc="77BCD654">
      <w:numFmt w:val="bullet"/>
      <w:lvlText w:val="•"/>
      <w:lvlJc w:val="left"/>
      <w:pPr>
        <w:ind w:left="7389" w:hanging="360"/>
      </w:pPr>
      <w:rPr>
        <w:rFonts w:hint="default"/>
        <w:lang w:val="en-US" w:eastAsia="en-US" w:bidi="ar-SA"/>
      </w:rPr>
    </w:lvl>
    <w:lvl w:ilvl="6" w:tplc="142EA6F4">
      <w:numFmt w:val="bullet"/>
      <w:lvlText w:val="•"/>
      <w:lvlJc w:val="left"/>
      <w:pPr>
        <w:ind w:left="8774" w:hanging="360"/>
      </w:pPr>
      <w:rPr>
        <w:rFonts w:hint="default"/>
        <w:lang w:val="en-US" w:eastAsia="en-US" w:bidi="ar-SA"/>
      </w:rPr>
    </w:lvl>
    <w:lvl w:ilvl="7" w:tplc="647C43D6">
      <w:numFmt w:val="bullet"/>
      <w:lvlText w:val="•"/>
      <w:lvlJc w:val="left"/>
      <w:pPr>
        <w:ind w:left="10160" w:hanging="360"/>
      </w:pPr>
      <w:rPr>
        <w:rFonts w:hint="default"/>
        <w:lang w:val="en-US" w:eastAsia="en-US" w:bidi="ar-SA"/>
      </w:rPr>
    </w:lvl>
    <w:lvl w:ilvl="8" w:tplc="D2E07E48">
      <w:numFmt w:val="bullet"/>
      <w:lvlText w:val="•"/>
      <w:lvlJc w:val="left"/>
      <w:pPr>
        <w:ind w:left="11546" w:hanging="360"/>
      </w:pPr>
      <w:rPr>
        <w:rFonts w:hint="default"/>
        <w:lang w:val="en-US" w:eastAsia="en-US" w:bidi="ar-SA"/>
      </w:rPr>
    </w:lvl>
  </w:abstractNum>
  <w:abstractNum w:abstractNumId="2" w15:restartNumberingAfterBreak="0">
    <w:nsid w:val="0BF01836"/>
    <w:multiLevelType w:val="hybridMultilevel"/>
    <w:tmpl w:val="F59E6002"/>
    <w:lvl w:ilvl="0" w:tplc="EF204546">
      <w:numFmt w:val="bullet"/>
      <w:lvlText w:val=""/>
      <w:lvlJc w:val="left"/>
      <w:pPr>
        <w:ind w:left="465" w:hanging="358"/>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55993"/>
    <w:multiLevelType w:val="hybridMultilevel"/>
    <w:tmpl w:val="456A7366"/>
    <w:lvl w:ilvl="0" w:tplc="08090001">
      <w:start w:val="1"/>
      <w:numFmt w:val="bullet"/>
      <w:lvlText w:val=""/>
      <w:lvlJc w:val="left"/>
      <w:pPr>
        <w:ind w:left="1188" w:hanging="360"/>
      </w:pPr>
      <w:rPr>
        <w:rFonts w:ascii="Symbol" w:hAnsi="Symbol"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4" w15:restartNumberingAfterBreak="0">
    <w:nsid w:val="1079304C"/>
    <w:multiLevelType w:val="hybridMultilevel"/>
    <w:tmpl w:val="02EA145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5" w15:restartNumberingAfterBreak="0">
    <w:nsid w:val="1F960374"/>
    <w:multiLevelType w:val="hybridMultilevel"/>
    <w:tmpl w:val="E332B0C6"/>
    <w:lvl w:ilvl="0" w:tplc="D2DCE658">
      <w:numFmt w:val="bullet"/>
      <w:lvlText w:val=""/>
      <w:lvlJc w:val="left"/>
      <w:pPr>
        <w:ind w:left="468" w:hanging="360"/>
      </w:pPr>
      <w:rPr>
        <w:rFonts w:ascii="Symbol" w:eastAsia="Symbol" w:hAnsi="Symbol" w:cs="Symbol" w:hint="default"/>
        <w:w w:val="100"/>
        <w:sz w:val="22"/>
        <w:szCs w:val="22"/>
        <w:lang w:val="en-US" w:eastAsia="en-US" w:bidi="ar-SA"/>
      </w:rPr>
    </w:lvl>
    <w:lvl w:ilvl="1" w:tplc="70DC2CB6">
      <w:numFmt w:val="bullet"/>
      <w:lvlText w:val="•"/>
      <w:lvlJc w:val="left"/>
      <w:pPr>
        <w:ind w:left="1845" w:hanging="360"/>
      </w:pPr>
      <w:rPr>
        <w:rFonts w:hint="default"/>
        <w:lang w:val="en-US" w:eastAsia="en-US" w:bidi="ar-SA"/>
      </w:rPr>
    </w:lvl>
    <w:lvl w:ilvl="2" w:tplc="D01071DE">
      <w:numFmt w:val="bullet"/>
      <w:lvlText w:val="•"/>
      <w:lvlJc w:val="left"/>
      <w:pPr>
        <w:ind w:left="3231" w:hanging="360"/>
      </w:pPr>
      <w:rPr>
        <w:rFonts w:hint="default"/>
        <w:lang w:val="en-US" w:eastAsia="en-US" w:bidi="ar-SA"/>
      </w:rPr>
    </w:lvl>
    <w:lvl w:ilvl="3" w:tplc="DA0CA3A6">
      <w:numFmt w:val="bullet"/>
      <w:lvlText w:val="•"/>
      <w:lvlJc w:val="left"/>
      <w:pPr>
        <w:ind w:left="4617" w:hanging="360"/>
      </w:pPr>
      <w:rPr>
        <w:rFonts w:hint="default"/>
        <w:lang w:val="en-US" w:eastAsia="en-US" w:bidi="ar-SA"/>
      </w:rPr>
    </w:lvl>
    <w:lvl w:ilvl="4" w:tplc="B51EBC2C">
      <w:numFmt w:val="bullet"/>
      <w:lvlText w:val="•"/>
      <w:lvlJc w:val="left"/>
      <w:pPr>
        <w:ind w:left="6003" w:hanging="360"/>
      </w:pPr>
      <w:rPr>
        <w:rFonts w:hint="default"/>
        <w:lang w:val="en-US" w:eastAsia="en-US" w:bidi="ar-SA"/>
      </w:rPr>
    </w:lvl>
    <w:lvl w:ilvl="5" w:tplc="62B08D38">
      <w:numFmt w:val="bullet"/>
      <w:lvlText w:val="•"/>
      <w:lvlJc w:val="left"/>
      <w:pPr>
        <w:ind w:left="7389" w:hanging="360"/>
      </w:pPr>
      <w:rPr>
        <w:rFonts w:hint="default"/>
        <w:lang w:val="en-US" w:eastAsia="en-US" w:bidi="ar-SA"/>
      </w:rPr>
    </w:lvl>
    <w:lvl w:ilvl="6" w:tplc="273C9148">
      <w:numFmt w:val="bullet"/>
      <w:lvlText w:val="•"/>
      <w:lvlJc w:val="left"/>
      <w:pPr>
        <w:ind w:left="8774" w:hanging="360"/>
      </w:pPr>
      <w:rPr>
        <w:rFonts w:hint="default"/>
        <w:lang w:val="en-US" w:eastAsia="en-US" w:bidi="ar-SA"/>
      </w:rPr>
    </w:lvl>
    <w:lvl w:ilvl="7" w:tplc="07C2E762">
      <w:numFmt w:val="bullet"/>
      <w:lvlText w:val="•"/>
      <w:lvlJc w:val="left"/>
      <w:pPr>
        <w:ind w:left="10160" w:hanging="360"/>
      </w:pPr>
      <w:rPr>
        <w:rFonts w:hint="default"/>
        <w:lang w:val="en-US" w:eastAsia="en-US" w:bidi="ar-SA"/>
      </w:rPr>
    </w:lvl>
    <w:lvl w:ilvl="8" w:tplc="1C7654E6">
      <w:numFmt w:val="bullet"/>
      <w:lvlText w:val="•"/>
      <w:lvlJc w:val="left"/>
      <w:pPr>
        <w:ind w:left="11546" w:hanging="360"/>
      </w:pPr>
      <w:rPr>
        <w:rFonts w:hint="default"/>
        <w:lang w:val="en-US" w:eastAsia="en-US" w:bidi="ar-SA"/>
      </w:rPr>
    </w:lvl>
  </w:abstractNum>
  <w:abstractNum w:abstractNumId="6" w15:restartNumberingAfterBreak="0">
    <w:nsid w:val="2F6279D3"/>
    <w:multiLevelType w:val="hybridMultilevel"/>
    <w:tmpl w:val="CB5E6BFC"/>
    <w:lvl w:ilvl="0" w:tplc="EF204546">
      <w:numFmt w:val="bullet"/>
      <w:lvlText w:val=""/>
      <w:lvlJc w:val="left"/>
      <w:pPr>
        <w:ind w:left="465" w:hanging="358"/>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2A7DF4"/>
    <w:multiLevelType w:val="hybridMultilevel"/>
    <w:tmpl w:val="9192089E"/>
    <w:lvl w:ilvl="0" w:tplc="F7844120">
      <w:numFmt w:val="bullet"/>
      <w:lvlText w:val=""/>
      <w:lvlJc w:val="left"/>
      <w:pPr>
        <w:ind w:left="468" w:hanging="360"/>
      </w:pPr>
      <w:rPr>
        <w:rFonts w:ascii="Symbol" w:eastAsia="Symbol" w:hAnsi="Symbol" w:cs="Symbol" w:hint="default"/>
        <w:w w:val="100"/>
        <w:sz w:val="22"/>
        <w:szCs w:val="22"/>
        <w:lang w:val="en-US" w:eastAsia="en-US" w:bidi="ar-SA"/>
      </w:rPr>
    </w:lvl>
    <w:lvl w:ilvl="1" w:tplc="BEE28BB0">
      <w:numFmt w:val="bullet"/>
      <w:lvlText w:val="•"/>
      <w:lvlJc w:val="left"/>
      <w:pPr>
        <w:ind w:left="1845" w:hanging="360"/>
      </w:pPr>
      <w:rPr>
        <w:rFonts w:hint="default"/>
        <w:lang w:val="en-US" w:eastAsia="en-US" w:bidi="ar-SA"/>
      </w:rPr>
    </w:lvl>
    <w:lvl w:ilvl="2" w:tplc="44143F6A">
      <w:numFmt w:val="bullet"/>
      <w:lvlText w:val="•"/>
      <w:lvlJc w:val="left"/>
      <w:pPr>
        <w:ind w:left="3231" w:hanging="360"/>
      </w:pPr>
      <w:rPr>
        <w:rFonts w:hint="default"/>
        <w:lang w:val="en-US" w:eastAsia="en-US" w:bidi="ar-SA"/>
      </w:rPr>
    </w:lvl>
    <w:lvl w:ilvl="3" w:tplc="45345C64">
      <w:numFmt w:val="bullet"/>
      <w:lvlText w:val="•"/>
      <w:lvlJc w:val="left"/>
      <w:pPr>
        <w:ind w:left="4617" w:hanging="360"/>
      </w:pPr>
      <w:rPr>
        <w:rFonts w:hint="default"/>
        <w:lang w:val="en-US" w:eastAsia="en-US" w:bidi="ar-SA"/>
      </w:rPr>
    </w:lvl>
    <w:lvl w:ilvl="4" w:tplc="032E5D62">
      <w:numFmt w:val="bullet"/>
      <w:lvlText w:val="•"/>
      <w:lvlJc w:val="left"/>
      <w:pPr>
        <w:ind w:left="6003" w:hanging="360"/>
      </w:pPr>
      <w:rPr>
        <w:rFonts w:hint="default"/>
        <w:lang w:val="en-US" w:eastAsia="en-US" w:bidi="ar-SA"/>
      </w:rPr>
    </w:lvl>
    <w:lvl w:ilvl="5" w:tplc="0A8A9CF2">
      <w:numFmt w:val="bullet"/>
      <w:lvlText w:val="•"/>
      <w:lvlJc w:val="left"/>
      <w:pPr>
        <w:ind w:left="7389" w:hanging="360"/>
      </w:pPr>
      <w:rPr>
        <w:rFonts w:hint="default"/>
        <w:lang w:val="en-US" w:eastAsia="en-US" w:bidi="ar-SA"/>
      </w:rPr>
    </w:lvl>
    <w:lvl w:ilvl="6" w:tplc="6512B95C">
      <w:numFmt w:val="bullet"/>
      <w:lvlText w:val="•"/>
      <w:lvlJc w:val="left"/>
      <w:pPr>
        <w:ind w:left="8774" w:hanging="360"/>
      </w:pPr>
      <w:rPr>
        <w:rFonts w:hint="default"/>
        <w:lang w:val="en-US" w:eastAsia="en-US" w:bidi="ar-SA"/>
      </w:rPr>
    </w:lvl>
    <w:lvl w:ilvl="7" w:tplc="7DB03C7C">
      <w:numFmt w:val="bullet"/>
      <w:lvlText w:val="•"/>
      <w:lvlJc w:val="left"/>
      <w:pPr>
        <w:ind w:left="10160" w:hanging="360"/>
      </w:pPr>
      <w:rPr>
        <w:rFonts w:hint="default"/>
        <w:lang w:val="en-US" w:eastAsia="en-US" w:bidi="ar-SA"/>
      </w:rPr>
    </w:lvl>
    <w:lvl w:ilvl="8" w:tplc="D35294AC">
      <w:numFmt w:val="bullet"/>
      <w:lvlText w:val="•"/>
      <w:lvlJc w:val="left"/>
      <w:pPr>
        <w:ind w:left="11546" w:hanging="360"/>
      </w:pPr>
      <w:rPr>
        <w:rFonts w:hint="default"/>
        <w:lang w:val="en-US" w:eastAsia="en-US" w:bidi="ar-SA"/>
      </w:rPr>
    </w:lvl>
  </w:abstractNum>
  <w:abstractNum w:abstractNumId="8" w15:restartNumberingAfterBreak="0">
    <w:nsid w:val="34C06243"/>
    <w:multiLevelType w:val="hybridMultilevel"/>
    <w:tmpl w:val="FA54EB78"/>
    <w:lvl w:ilvl="0" w:tplc="167E31A6">
      <w:numFmt w:val="bullet"/>
      <w:lvlText w:val=""/>
      <w:lvlJc w:val="left"/>
      <w:pPr>
        <w:ind w:left="468" w:hanging="360"/>
      </w:pPr>
      <w:rPr>
        <w:rFonts w:hint="default"/>
        <w:w w:val="100"/>
        <w:lang w:val="en-US" w:eastAsia="en-US" w:bidi="ar-SA"/>
      </w:rPr>
    </w:lvl>
    <w:lvl w:ilvl="1" w:tplc="3738D3E4">
      <w:numFmt w:val="bullet"/>
      <w:lvlText w:val="•"/>
      <w:lvlJc w:val="left"/>
      <w:pPr>
        <w:ind w:left="1845" w:hanging="360"/>
      </w:pPr>
      <w:rPr>
        <w:rFonts w:hint="default"/>
        <w:lang w:val="en-US" w:eastAsia="en-US" w:bidi="ar-SA"/>
      </w:rPr>
    </w:lvl>
    <w:lvl w:ilvl="2" w:tplc="6FE65860">
      <w:numFmt w:val="bullet"/>
      <w:lvlText w:val="•"/>
      <w:lvlJc w:val="left"/>
      <w:pPr>
        <w:ind w:left="3231" w:hanging="360"/>
      </w:pPr>
      <w:rPr>
        <w:rFonts w:hint="default"/>
        <w:lang w:val="en-US" w:eastAsia="en-US" w:bidi="ar-SA"/>
      </w:rPr>
    </w:lvl>
    <w:lvl w:ilvl="3" w:tplc="B4F21D8E">
      <w:numFmt w:val="bullet"/>
      <w:lvlText w:val="•"/>
      <w:lvlJc w:val="left"/>
      <w:pPr>
        <w:ind w:left="4617" w:hanging="360"/>
      </w:pPr>
      <w:rPr>
        <w:rFonts w:hint="default"/>
        <w:lang w:val="en-US" w:eastAsia="en-US" w:bidi="ar-SA"/>
      </w:rPr>
    </w:lvl>
    <w:lvl w:ilvl="4" w:tplc="460E0392">
      <w:numFmt w:val="bullet"/>
      <w:lvlText w:val="•"/>
      <w:lvlJc w:val="left"/>
      <w:pPr>
        <w:ind w:left="6003" w:hanging="360"/>
      </w:pPr>
      <w:rPr>
        <w:rFonts w:hint="default"/>
        <w:lang w:val="en-US" w:eastAsia="en-US" w:bidi="ar-SA"/>
      </w:rPr>
    </w:lvl>
    <w:lvl w:ilvl="5" w:tplc="497EC3AA">
      <w:numFmt w:val="bullet"/>
      <w:lvlText w:val="•"/>
      <w:lvlJc w:val="left"/>
      <w:pPr>
        <w:ind w:left="7389" w:hanging="360"/>
      </w:pPr>
      <w:rPr>
        <w:rFonts w:hint="default"/>
        <w:lang w:val="en-US" w:eastAsia="en-US" w:bidi="ar-SA"/>
      </w:rPr>
    </w:lvl>
    <w:lvl w:ilvl="6" w:tplc="05E09AAC">
      <w:numFmt w:val="bullet"/>
      <w:lvlText w:val="•"/>
      <w:lvlJc w:val="left"/>
      <w:pPr>
        <w:ind w:left="8774" w:hanging="360"/>
      </w:pPr>
      <w:rPr>
        <w:rFonts w:hint="default"/>
        <w:lang w:val="en-US" w:eastAsia="en-US" w:bidi="ar-SA"/>
      </w:rPr>
    </w:lvl>
    <w:lvl w:ilvl="7" w:tplc="54BC2E26">
      <w:numFmt w:val="bullet"/>
      <w:lvlText w:val="•"/>
      <w:lvlJc w:val="left"/>
      <w:pPr>
        <w:ind w:left="10160" w:hanging="360"/>
      </w:pPr>
      <w:rPr>
        <w:rFonts w:hint="default"/>
        <w:lang w:val="en-US" w:eastAsia="en-US" w:bidi="ar-SA"/>
      </w:rPr>
    </w:lvl>
    <w:lvl w:ilvl="8" w:tplc="C06A3C00">
      <w:numFmt w:val="bullet"/>
      <w:lvlText w:val="•"/>
      <w:lvlJc w:val="left"/>
      <w:pPr>
        <w:ind w:left="11546" w:hanging="360"/>
      </w:pPr>
      <w:rPr>
        <w:rFonts w:hint="default"/>
        <w:lang w:val="en-US" w:eastAsia="en-US" w:bidi="ar-SA"/>
      </w:rPr>
    </w:lvl>
  </w:abstractNum>
  <w:abstractNum w:abstractNumId="9" w15:restartNumberingAfterBreak="0">
    <w:nsid w:val="37463F60"/>
    <w:multiLevelType w:val="hybridMultilevel"/>
    <w:tmpl w:val="B91E4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8B777B"/>
    <w:multiLevelType w:val="hybridMultilevel"/>
    <w:tmpl w:val="E782299C"/>
    <w:lvl w:ilvl="0" w:tplc="8F4E14DA">
      <w:numFmt w:val="bullet"/>
      <w:lvlText w:val=""/>
      <w:lvlJc w:val="left"/>
      <w:pPr>
        <w:ind w:left="468" w:hanging="360"/>
      </w:pPr>
      <w:rPr>
        <w:rFonts w:ascii="Symbol" w:eastAsia="Symbol" w:hAnsi="Symbol" w:cs="Symbol" w:hint="default"/>
        <w:w w:val="100"/>
        <w:sz w:val="22"/>
        <w:szCs w:val="22"/>
        <w:lang w:val="en-US" w:eastAsia="en-US" w:bidi="ar-SA"/>
      </w:rPr>
    </w:lvl>
    <w:lvl w:ilvl="1" w:tplc="3B64CB58">
      <w:numFmt w:val="bullet"/>
      <w:lvlText w:val="•"/>
      <w:lvlJc w:val="left"/>
      <w:pPr>
        <w:ind w:left="1845" w:hanging="360"/>
      </w:pPr>
      <w:rPr>
        <w:rFonts w:hint="default"/>
        <w:lang w:val="en-US" w:eastAsia="en-US" w:bidi="ar-SA"/>
      </w:rPr>
    </w:lvl>
    <w:lvl w:ilvl="2" w:tplc="8932B460">
      <w:numFmt w:val="bullet"/>
      <w:lvlText w:val="•"/>
      <w:lvlJc w:val="left"/>
      <w:pPr>
        <w:ind w:left="3231" w:hanging="360"/>
      </w:pPr>
      <w:rPr>
        <w:rFonts w:hint="default"/>
        <w:lang w:val="en-US" w:eastAsia="en-US" w:bidi="ar-SA"/>
      </w:rPr>
    </w:lvl>
    <w:lvl w:ilvl="3" w:tplc="6A748538">
      <w:numFmt w:val="bullet"/>
      <w:lvlText w:val="•"/>
      <w:lvlJc w:val="left"/>
      <w:pPr>
        <w:ind w:left="4617" w:hanging="360"/>
      </w:pPr>
      <w:rPr>
        <w:rFonts w:hint="default"/>
        <w:lang w:val="en-US" w:eastAsia="en-US" w:bidi="ar-SA"/>
      </w:rPr>
    </w:lvl>
    <w:lvl w:ilvl="4" w:tplc="3E9AFB42">
      <w:numFmt w:val="bullet"/>
      <w:lvlText w:val="•"/>
      <w:lvlJc w:val="left"/>
      <w:pPr>
        <w:ind w:left="6003" w:hanging="360"/>
      </w:pPr>
      <w:rPr>
        <w:rFonts w:hint="default"/>
        <w:lang w:val="en-US" w:eastAsia="en-US" w:bidi="ar-SA"/>
      </w:rPr>
    </w:lvl>
    <w:lvl w:ilvl="5" w:tplc="A10A6E7E">
      <w:numFmt w:val="bullet"/>
      <w:lvlText w:val="•"/>
      <w:lvlJc w:val="left"/>
      <w:pPr>
        <w:ind w:left="7389" w:hanging="360"/>
      </w:pPr>
      <w:rPr>
        <w:rFonts w:hint="default"/>
        <w:lang w:val="en-US" w:eastAsia="en-US" w:bidi="ar-SA"/>
      </w:rPr>
    </w:lvl>
    <w:lvl w:ilvl="6" w:tplc="5D78425C">
      <w:numFmt w:val="bullet"/>
      <w:lvlText w:val="•"/>
      <w:lvlJc w:val="left"/>
      <w:pPr>
        <w:ind w:left="8774" w:hanging="360"/>
      </w:pPr>
      <w:rPr>
        <w:rFonts w:hint="default"/>
        <w:lang w:val="en-US" w:eastAsia="en-US" w:bidi="ar-SA"/>
      </w:rPr>
    </w:lvl>
    <w:lvl w:ilvl="7" w:tplc="1AEE6A0E">
      <w:numFmt w:val="bullet"/>
      <w:lvlText w:val="•"/>
      <w:lvlJc w:val="left"/>
      <w:pPr>
        <w:ind w:left="10160" w:hanging="360"/>
      </w:pPr>
      <w:rPr>
        <w:rFonts w:hint="default"/>
        <w:lang w:val="en-US" w:eastAsia="en-US" w:bidi="ar-SA"/>
      </w:rPr>
    </w:lvl>
    <w:lvl w:ilvl="8" w:tplc="3902816E">
      <w:numFmt w:val="bullet"/>
      <w:lvlText w:val="•"/>
      <w:lvlJc w:val="left"/>
      <w:pPr>
        <w:ind w:left="11546" w:hanging="360"/>
      </w:pPr>
      <w:rPr>
        <w:rFonts w:hint="default"/>
        <w:lang w:val="en-US" w:eastAsia="en-US" w:bidi="ar-SA"/>
      </w:rPr>
    </w:lvl>
  </w:abstractNum>
  <w:abstractNum w:abstractNumId="11" w15:restartNumberingAfterBreak="0">
    <w:nsid w:val="5BBD2668"/>
    <w:multiLevelType w:val="hybridMultilevel"/>
    <w:tmpl w:val="5E763DB4"/>
    <w:lvl w:ilvl="0" w:tplc="7FF69EE6">
      <w:numFmt w:val="bullet"/>
      <w:lvlText w:val=""/>
      <w:lvlJc w:val="left"/>
      <w:pPr>
        <w:ind w:left="465" w:hanging="358"/>
      </w:pPr>
      <w:rPr>
        <w:rFonts w:ascii="Symbol" w:eastAsia="Symbol" w:hAnsi="Symbol" w:cs="Symbol" w:hint="default"/>
        <w:w w:val="100"/>
        <w:sz w:val="22"/>
        <w:szCs w:val="22"/>
        <w:lang w:val="en-US" w:eastAsia="en-US" w:bidi="ar-SA"/>
      </w:rPr>
    </w:lvl>
    <w:lvl w:ilvl="1" w:tplc="7FD8F4EA">
      <w:numFmt w:val="bullet"/>
      <w:lvlText w:val="•"/>
      <w:lvlJc w:val="left"/>
      <w:pPr>
        <w:ind w:left="1845" w:hanging="358"/>
      </w:pPr>
      <w:rPr>
        <w:rFonts w:hint="default"/>
        <w:lang w:val="en-US" w:eastAsia="en-US" w:bidi="ar-SA"/>
      </w:rPr>
    </w:lvl>
    <w:lvl w:ilvl="2" w:tplc="4CE67B5A">
      <w:numFmt w:val="bullet"/>
      <w:lvlText w:val="•"/>
      <w:lvlJc w:val="left"/>
      <w:pPr>
        <w:ind w:left="3231" w:hanging="358"/>
      </w:pPr>
      <w:rPr>
        <w:rFonts w:hint="default"/>
        <w:lang w:val="en-US" w:eastAsia="en-US" w:bidi="ar-SA"/>
      </w:rPr>
    </w:lvl>
    <w:lvl w:ilvl="3" w:tplc="8ECA619C">
      <w:numFmt w:val="bullet"/>
      <w:lvlText w:val="•"/>
      <w:lvlJc w:val="left"/>
      <w:pPr>
        <w:ind w:left="4617" w:hanging="358"/>
      </w:pPr>
      <w:rPr>
        <w:rFonts w:hint="default"/>
        <w:lang w:val="en-US" w:eastAsia="en-US" w:bidi="ar-SA"/>
      </w:rPr>
    </w:lvl>
    <w:lvl w:ilvl="4" w:tplc="1AFEDB1A">
      <w:numFmt w:val="bullet"/>
      <w:lvlText w:val="•"/>
      <w:lvlJc w:val="left"/>
      <w:pPr>
        <w:ind w:left="6003" w:hanging="358"/>
      </w:pPr>
      <w:rPr>
        <w:rFonts w:hint="default"/>
        <w:lang w:val="en-US" w:eastAsia="en-US" w:bidi="ar-SA"/>
      </w:rPr>
    </w:lvl>
    <w:lvl w:ilvl="5" w:tplc="202CB47A">
      <w:numFmt w:val="bullet"/>
      <w:lvlText w:val="•"/>
      <w:lvlJc w:val="left"/>
      <w:pPr>
        <w:ind w:left="7389" w:hanging="358"/>
      </w:pPr>
      <w:rPr>
        <w:rFonts w:hint="default"/>
        <w:lang w:val="en-US" w:eastAsia="en-US" w:bidi="ar-SA"/>
      </w:rPr>
    </w:lvl>
    <w:lvl w:ilvl="6" w:tplc="3476197C">
      <w:numFmt w:val="bullet"/>
      <w:lvlText w:val="•"/>
      <w:lvlJc w:val="left"/>
      <w:pPr>
        <w:ind w:left="8774" w:hanging="358"/>
      </w:pPr>
      <w:rPr>
        <w:rFonts w:hint="default"/>
        <w:lang w:val="en-US" w:eastAsia="en-US" w:bidi="ar-SA"/>
      </w:rPr>
    </w:lvl>
    <w:lvl w:ilvl="7" w:tplc="F34E9304">
      <w:numFmt w:val="bullet"/>
      <w:lvlText w:val="•"/>
      <w:lvlJc w:val="left"/>
      <w:pPr>
        <w:ind w:left="10160" w:hanging="358"/>
      </w:pPr>
      <w:rPr>
        <w:rFonts w:hint="default"/>
        <w:lang w:val="en-US" w:eastAsia="en-US" w:bidi="ar-SA"/>
      </w:rPr>
    </w:lvl>
    <w:lvl w:ilvl="8" w:tplc="880A884A">
      <w:numFmt w:val="bullet"/>
      <w:lvlText w:val="•"/>
      <w:lvlJc w:val="left"/>
      <w:pPr>
        <w:ind w:left="11546" w:hanging="358"/>
      </w:pPr>
      <w:rPr>
        <w:rFonts w:hint="default"/>
        <w:lang w:val="en-US" w:eastAsia="en-US" w:bidi="ar-SA"/>
      </w:rPr>
    </w:lvl>
  </w:abstractNum>
  <w:abstractNum w:abstractNumId="12" w15:restartNumberingAfterBreak="0">
    <w:nsid w:val="603E7031"/>
    <w:multiLevelType w:val="hybridMultilevel"/>
    <w:tmpl w:val="96EC4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835FDA"/>
    <w:multiLevelType w:val="hybridMultilevel"/>
    <w:tmpl w:val="1E088624"/>
    <w:lvl w:ilvl="0" w:tplc="EF204546">
      <w:numFmt w:val="bullet"/>
      <w:lvlText w:val=""/>
      <w:lvlJc w:val="left"/>
      <w:pPr>
        <w:ind w:left="465" w:hanging="358"/>
      </w:pPr>
      <w:rPr>
        <w:rFonts w:ascii="Symbol" w:eastAsia="Symbol" w:hAnsi="Symbol" w:cs="Symbol" w:hint="default"/>
        <w:w w:val="100"/>
        <w:sz w:val="22"/>
        <w:szCs w:val="22"/>
        <w:lang w:val="en-US" w:eastAsia="en-US" w:bidi="ar-SA"/>
      </w:rPr>
    </w:lvl>
    <w:lvl w:ilvl="1" w:tplc="DC204F0A">
      <w:numFmt w:val="bullet"/>
      <w:lvlText w:val="•"/>
      <w:lvlJc w:val="left"/>
      <w:pPr>
        <w:ind w:left="1845" w:hanging="358"/>
      </w:pPr>
      <w:rPr>
        <w:rFonts w:hint="default"/>
        <w:lang w:val="en-US" w:eastAsia="en-US" w:bidi="ar-SA"/>
      </w:rPr>
    </w:lvl>
    <w:lvl w:ilvl="2" w:tplc="AF24AD48">
      <w:numFmt w:val="bullet"/>
      <w:lvlText w:val="•"/>
      <w:lvlJc w:val="left"/>
      <w:pPr>
        <w:ind w:left="3231" w:hanging="358"/>
      </w:pPr>
      <w:rPr>
        <w:rFonts w:hint="default"/>
        <w:lang w:val="en-US" w:eastAsia="en-US" w:bidi="ar-SA"/>
      </w:rPr>
    </w:lvl>
    <w:lvl w:ilvl="3" w:tplc="52C24EF0">
      <w:numFmt w:val="bullet"/>
      <w:lvlText w:val="•"/>
      <w:lvlJc w:val="left"/>
      <w:pPr>
        <w:ind w:left="4617" w:hanging="358"/>
      </w:pPr>
      <w:rPr>
        <w:rFonts w:hint="default"/>
        <w:lang w:val="en-US" w:eastAsia="en-US" w:bidi="ar-SA"/>
      </w:rPr>
    </w:lvl>
    <w:lvl w:ilvl="4" w:tplc="C2A49226">
      <w:numFmt w:val="bullet"/>
      <w:lvlText w:val="•"/>
      <w:lvlJc w:val="left"/>
      <w:pPr>
        <w:ind w:left="6003" w:hanging="358"/>
      </w:pPr>
      <w:rPr>
        <w:rFonts w:hint="default"/>
        <w:lang w:val="en-US" w:eastAsia="en-US" w:bidi="ar-SA"/>
      </w:rPr>
    </w:lvl>
    <w:lvl w:ilvl="5" w:tplc="2B90B97C">
      <w:numFmt w:val="bullet"/>
      <w:lvlText w:val="•"/>
      <w:lvlJc w:val="left"/>
      <w:pPr>
        <w:ind w:left="7389" w:hanging="358"/>
      </w:pPr>
      <w:rPr>
        <w:rFonts w:hint="default"/>
        <w:lang w:val="en-US" w:eastAsia="en-US" w:bidi="ar-SA"/>
      </w:rPr>
    </w:lvl>
    <w:lvl w:ilvl="6" w:tplc="83CCC2F6">
      <w:numFmt w:val="bullet"/>
      <w:lvlText w:val="•"/>
      <w:lvlJc w:val="left"/>
      <w:pPr>
        <w:ind w:left="8774" w:hanging="358"/>
      </w:pPr>
      <w:rPr>
        <w:rFonts w:hint="default"/>
        <w:lang w:val="en-US" w:eastAsia="en-US" w:bidi="ar-SA"/>
      </w:rPr>
    </w:lvl>
    <w:lvl w:ilvl="7" w:tplc="E3862508">
      <w:numFmt w:val="bullet"/>
      <w:lvlText w:val="•"/>
      <w:lvlJc w:val="left"/>
      <w:pPr>
        <w:ind w:left="10160" w:hanging="358"/>
      </w:pPr>
      <w:rPr>
        <w:rFonts w:hint="default"/>
        <w:lang w:val="en-US" w:eastAsia="en-US" w:bidi="ar-SA"/>
      </w:rPr>
    </w:lvl>
    <w:lvl w:ilvl="8" w:tplc="16BEFFBE">
      <w:numFmt w:val="bullet"/>
      <w:lvlText w:val="•"/>
      <w:lvlJc w:val="left"/>
      <w:pPr>
        <w:ind w:left="11546" w:hanging="358"/>
      </w:pPr>
      <w:rPr>
        <w:rFonts w:hint="default"/>
        <w:lang w:val="en-US" w:eastAsia="en-US" w:bidi="ar-SA"/>
      </w:rPr>
    </w:lvl>
  </w:abstractNum>
  <w:abstractNum w:abstractNumId="14" w15:restartNumberingAfterBreak="0">
    <w:nsid w:val="6CC105C4"/>
    <w:multiLevelType w:val="hybridMultilevel"/>
    <w:tmpl w:val="C6E8692E"/>
    <w:lvl w:ilvl="0" w:tplc="738E8336">
      <w:numFmt w:val="bullet"/>
      <w:lvlText w:val=""/>
      <w:lvlJc w:val="left"/>
      <w:pPr>
        <w:ind w:left="468" w:hanging="360"/>
      </w:pPr>
      <w:rPr>
        <w:rFonts w:ascii="Symbol" w:eastAsia="Symbol" w:hAnsi="Symbol" w:cs="Symbol" w:hint="default"/>
        <w:color w:val="212121"/>
        <w:w w:val="100"/>
        <w:sz w:val="22"/>
        <w:szCs w:val="22"/>
        <w:lang w:val="en-US" w:eastAsia="en-US" w:bidi="ar-SA"/>
      </w:rPr>
    </w:lvl>
    <w:lvl w:ilvl="1" w:tplc="3FF60D16">
      <w:numFmt w:val="bullet"/>
      <w:lvlText w:val="•"/>
      <w:lvlJc w:val="left"/>
      <w:pPr>
        <w:ind w:left="1845" w:hanging="360"/>
      </w:pPr>
      <w:rPr>
        <w:rFonts w:hint="default"/>
        <w:lang w:val="en-US" w:eastAsia="en-US" w:bidi="ar-SA"/>
      </w:rPr>
    </w:lvl>
    <w:lvl w:ilvl="2" w:tplc="4ACC00C2">
      <w:numFmt w:val="bullet"/>
      <w:lvlText w:val="•"/>
      <w:lvlJc w:val="left"/>
      <w:pPr>
        <w:ind w:left="3231" w:hanging="360"/>
      </w:pPr>
      <w:rPr>
        <w:rFonts w:hint="default"/>
        <w:lang w:val="en-US" w:eastAsia="en-US" w:bidi="ar-SA"/>
      </w:rPr>
    </w:lvl>
    <w:lvl w:ilvl="3" w:tplc="5542517E">
      <w:numFmt w:val="bullet"/>
      <w:lvlText w:val="•"/>
      <w:lvlJc w:val="left"/>
      <w:pPr>
        <w:ind w:left="4617" w:hanging="360"/>
      </w:pPr>
      <w:rPr>
        <w:rFonts w:hint="default"/>
        <w:lang w:val="en-US" w:eastAsia="en-US" w:bidi="ar-SA"/>
      </w:rPr>
    </w:lvl>
    <w:lvl w:ilvl="4" w:tplc="C8445EE2">
      <w:numFmt w:val="bullet"/>
      <w:lvlText w:val="•"/>
      <w:lvlJc w:val="left"/>
      <w:pPr>
        <w:ind w:left="6003" w:hanging="360"/>
      </w:pPr>
      <w:rPr>
        <w:rFonts w:hint="default"/>
        <w:lang w:val="en-US" w:eastAsia="en-US" w:bidi="ar-SA"/>
      </w:rPr>
    </w:lvl>
    <w:lvl w:ilvl="5" w:tplc="6A36190C">
      <w:numFmt w:val="bullet"/>
      <w:lvlText w:val="•"/>
      <w:lvlJc w:val="left"/>
      <w:pPr>
        <w:ind w:left="7389" w:hanging="360"/>
      </w:pPr>
      <w:rPr>
        <w:rFonts w:hint="default"/>
        <w:lang w:val="en-US" w:eastAsia="en-US" w:bidi="ar-SA"/>
      </w:rPr>
    </w:lvl>
    <w:lvl w:ilvl="6" w:tplc="4EDA74A6">
      <w:numFmt w:val="bullet"/>
      <w:lvlText w:val="•"/>
      <w:lvlJc w:val="left"/>
      <w:pPr>
        <w:ind w:left="8774" w:hanging="360"/>
      </w:pPr>
      <w:rPr>
        <w:rFonts w:hint="default"/>
        <w:lang w:val="en-US" w:eastAsia="en-US" w:bidi="ar-SA"/>
      </w:rPr>
    </w:lvl>
    <w:lvl w:ilvl="7" w:tplc="6E423C96">
      <w:numFmt w:val="bullet"/>
      <w:lvlText w:val="•"/>
      <w:lvlJc w:val="left"/>
      <w:pPr>
        <w:ind w:left="10160" w:hanging="360"/>
      </w:pPr>
      <w:rPr>
        <w:rFonts w:hint="default"/>
        <w:lang w:val="en-US" w:eastAsia="en-US" w:bidi="ar-SA"/>
      </w:rPr>
    </w:lvl>
    <w:lvl w:ilvl="8" w:tplc="B0CE7D38">
      <w:numFmt w:val="bullet"/>
      <w:lvlText w:val="•"/>
      <w:lvlJc w:val="left"/>
      <w:pPr>
        <w:ind w:left="11546" w:hanging="360"/>
      </w:pPr>
      <w:rPr>
        <w:rFonts w:hint="default"/>
        <w:lang w:val="en-US" w:eastAsia="en-US" w:bidi="ar-SA"/>
      </w:rPr>
    </w:lvl>
  </w:abstractNum>
  <w:abstractNum w:abstractNumId="15" w15:restartNumberingAfterBreak="0">
    <w:nsid w:val="70A95C6F"/>
    <w:multiLevelType w:val="hybridMultilevel"/>
    <w:tmpl w:val="909632A4"/>
    <w:lvl w:ilvl="0" w:tplc="3F2CDC50">
      <w:numFmt w:val="bullet"/>
      <w:lvlText w:val=""/>
      <w:lvlJc w:val="left"/>
      <w:pPr>
        <w:ind w:left="465" w:hanging="358"/>
      </w:pPr>
      <w:rPr>
        <w:rFonts w:ascii="Symbol" w:eastAsia="Symbol" w:hAnsi="Symbol" w:cs="Symbol" w:hint="default"/>
        <w:w w:val="100"/>
        <w:sz w:val="22"/>
        <w:szCs w:val="22"/>
        <w:lang w:val="en-US" w:eastAsia="en-US" w:bidi="ar-SA"/>
      </w:rPr>
    </w:lvl>
    <w:lvl w:ilvl="1" w:tplc="ACE6A5BA">
      <w:numFmt w:val="bullet"/>
      <w:lvlText w:val="•"/>
      <w:lvlJc w:val="left"/>
      <w:pPr>
        <w:ind w:left="1845" w:hanging="358"/>
      </w:pPr>
      <w:rPr>
        <w:rFonts w:hint="default"/>
        <w:lang w:val="en-US" w:eastAsia="en-US" w:bidi="ar-SA"/>
      </w:rPr>
    </w:lvl>
    <w:lvl w:ilvl="2" w:tplc="5860DD2A">
      <w:numFmt w:val="bullet"/>
      <w:lvlText w:val="•"/>
      <w:lvlJc w:val="left"/>
      <w:pPr>
        <w:ind w:left="3231" w:hanging="358"/>
      </w:pPr>
      <w:rPr>
        <w:rFonts w:hint="default"/>
        <w:lang w:val="en-US" w:eastAsia="en-US" w:bidi="ar-SA"/>
      </w:rPr>
    </w:lvl>
    <w:lvl w:ilvl="3" w:tplc="5596E406">
      <w:numFmt w:val="bullet"/>
      <w:lvlText w:val="•"/>
      <w:lvlJc w:val="left"/>
      <w:pPr>
        <w:ind w:left="4617" w:hanging="358"/>
      </w:pPr>
      <w:rPr>
        <w:rFonts w:hint="default"/>
        <w:lang w:val="en-US" w:eastAsia="en-US" w:bidi="ar-SA"/>
      </w:rPr>
    </w:lvl>
    <w:lvl w:ilvl="4" w:tplc="36FA9B28">
      <w:numFmt w:val="bullet"/>
      <w:lvlText w:val="•"/>
      <w:lvlJc w:val="left"/>
      <w:pPr>
        <w:ind w:left="6003" w:hanging="358"/>
      </w:pPr>
      <w:rPr>
        <w:rFonts w:hint="default"/>
        <w:lang w:val="en-US" w:eastAsia="en-US" w:bidi="ar-SA"/>
      </w:rPr>
    </w:lvl>
    <w:lvl w:ilvl="5" w:tplc="C8D0833A">
      <w:numFmt w:val="bullet"/>
      <w:lvlText w:val="•"/>
      <w:lvlJc w:val="left"/>
      <w:pPr>
        <w:ind w:left="7389" w:hanging="358"/>
      </w:pPr>
      <w:rPr>
        <w:rFonts w:hint="default"/>
        <w:lang w:val="en-US" w:eastAsia="en-US" w:bidi="ar-SA"/>
      </w:rPr>
    </w:lvl>
    <w:lvl w:ilvl="6" w:tplc="E306E832">
      <w:numFmt w:val="bullet"/>
      <w:lvlText w:val="•"/>
      <w:lvlJc w:val="left"/>
      <w:pPr>
        <w:ind w:left="8774" w:hanging="358"/>
      </w:pPr>
      <w:rPr>
        <w:rFonts w:hint="default"/>
        <w:lang w:val="en-US" w:eastAsia="en-US" w:bidi="ar-SA"/>
      </w:rPr>
    </w:lvl>
    <w:lvl w:ilvl="7" w:tplc="7EFE4BFE">
      <w:numFmt w:val="bullet"/>
      <w:lvlText w:val="•"/>
      <w:lvlJc w:val="left"/>
      <w:pPr>
        <w:ind w:left="10160" w:hanging="358"/>
      </w:pPr>
      <w:rPr>
        <w:rFonts w:hint="default"/>
        <w:lang w:val="en-US" w:eastAsia="en-US" w:bidi="ar-SA"/>
      </w:rPr>
    </w:lvl>
    <w:lvl w:ilvl="8" w:tplc="B396F474">
      <w:numFmt w:val="bullet"/>
      <w:lvlText w:val="•"/>
      <w:lvlJc w:val="left"/>
      <w:pPr>
        <w:ind w:left="11546" w:hanging="358"/>
      </w:pPr>
      <w:rPr>
        <w:rFonts w:hint="default"/>
        <w:lang w:val="en-US" w:eastAsia="en-US" w:bidi="ar-SA"/>
      </w:rPr>
    </w:lvl>
  </w:abstractNum>
  <w:abstractNum w:abstractNumId="16" w15:restartNumberingAfterBreak="0">
    <w:nsid w:val="77C80294"/>
    <w:multiLevelType w:val="hybridMultilevel"/>
    <w:tmpl w:val="3D1CD444"/>
    <w:lvl w:ilvl="0" w:tplc="CF8822E2">
      <w:numFmt w:val="bullet"/>
      <w:lvlText w:val=""/>
      <w:lvlJc w:val="left"/>
      <w:pPr>
        <w:ind w:left="465" w:hanging="358"/>
      </w:pPr>
      <w:rPr>
        <w:rFonts w:ascii="Symbol" w:eastAsia="Symbol" w:hAnsi="Symbol" w:cs="Symbol" w:hint="default"/>
        <w:w w:val="100"/>
        <w:sz w:val="22"/>
        <w:szCs w:val="22"/>
        <w:lang w:val="en-US" w:eastAsia="en-US" w:bidi="ar-SA"/>
      </w:rPr>
    </w:lvl>
    <w:lvl w:ilvl="1" w:tplc="80C8E734">
      <w:numFmt w:val="bullet"/>
      <w:lvlText w:val="•"/>
      <w:lvlJc w:val="left"/>
      <w:pPr>
        <w:ind w:left="1845" w:hanging="358"/>
      </w:pPr>
      <w:rPr>
        <w:rFonts w:hint="default"/>
        <w:lang w:val="en-US" w:eastAsia="en-US" w:bidi="ar-SA"/>
      </w:rPr>
    </w:lvl>
    <w:lvl w:ilvl="2" w:tplc="62FCFCBC">
      <w:numFmt w:val="bullet"/>
      <w:lvlText w:val="•"/>
      <w:lvlJc w:val="left"/>
      <w:pPr>
        <w:ind w:left="3231" w:hanging="358"/>
      </w:pPr>
      <w:rPr>
        <w:rFonts w:hint="default"/>
        <w:lang w:val="en-US" w:eastAsia="en-US" w:bidi="ar-SA"/>
      </w:rPr>
    </w:lvl>
    <w:lvl w:ilvl="3" w:tplc="3A486240">
      <w:numFmt w:val="bullet"/>
      <w:lvlText w:val="•"/>
      <w:lvlJc w:val="left"/>
      <w:pPr>
        <w:ind w:left="4617" w:hanging="358"/>
      </w:pPr>
      <w:rPr>
        <w:rFonts w:hint="default"/>
        <w:lang w:val="en-US" w:eastAsia="en-US" w:bidi="ar-SA"/>
      </w:rPr>
    </w:lvl>
    <w:lvl w:ilvl="4" w:tplc="CEA4DED4">
      <w:numFmt w:val="bullet"/>
      <w:lvlText w:val="•"/>
      <w:lvlJc w:val="left"/>
      <w:pPr>
        <w:ind w:left="6003" w:hanging="358"/>
      </w:pPr>
      <w:rPr>
        <w:rFonts w:hint="default"/>
        <w:lang w:val="en-US" w:eastAsia="en-US" w:bidi="ar-SA"/>
      </w:rPr>
    </w:lvl>
    <w:lvl w:ilvl="5" w:tplc="0F104244">
      <w:numFmt w:val="bullet"/>
      <w:lvlText w:val="•"/>
      <w:lvlJc w:val="left"/>
      <w:pPr>
        <w:ind w:left="7389" w:hanging="358"/>
      </w:pPr>
      <w:rPr>
        <w:rFonts w:hint="default"/>
        <w:lang w:val="en-US" w:eastAsia="en-US" w:bidi="ar-SA"/>
      </w:rPr>
    </w:lvl>
    <w:lvl w:ilvl="6" w:tplc="A5E27F4E">
      <w:numFmt w:val="bullet"/>
      <w:lvlText w:val="•"/>
      <w:lvlJc w:val="left"/>
      <w:pPr>
        <w:ind w:left="8774" w:hanging="358"/>
      </w:pPr>
      <w:rPr>
        <w:rFonts w:hint="default"/>
        <w:lang w:val="en-US" w:eastAsia="en-US" w:bidi="ar-SA"/>
      </w:rPr>
    </w:lvl>
    <w:lvl w:ilvl="7" w:tplc="423EC7A8">
      <w:numFmt w:val="bullet"/>
      <w:lvlText w:val="•"/>
      <w:lvlJc w:val="left"/>
      <w:pPr>
        <w:ind w:left="10160" w:hanging="358"/>
      </w:pPr>
      <w:rPr>
        <w:rFonts w:hint="default"/>
        <w:lang w:val="en-US" w:eastAsia="en-US" w:bidi="ar-SA"/>
      </w:rPr>
    </w:lvl>
    <w:lvl w:ilvl="8" w:tplc="FE245430">
      <w:numFmt w:val="bullet"/>
      <w:lvlText w:val="•"/>
      <w:lvlJc w:val="left"/>
      <w:pPr>
        <w:ind w:left="11546" w:hanging="358"/>
      </w:pPr>
      <w:rPr>
        <w:rFonts w:hint="default"/>
        <w:lang w:val="en-US" w:eastAsia="en-US" w:bidi="ar-SA"/>
      </w:rPr>
    </w:lvl>
  </w:abstractNum>
  <w:abstractNum w:abstractNumId="17" w15:restartNumberingAfterBreak="0">
    <w:nsid w:val="78B17A65"/>
    <w:multiLevelType w:val="hybridMultilevel"/>
    <w:tmpl w:val="79005566"/>
    <w:lvl w:ilvl="0" w:tplc="BCC453AC">
      <w:numFmt w:val="bullet"/>
      <w:lvlText w:val=""/>
      <w:lvlJc w:val="left"/>
      <w:pPr>
        <w:ind w:left="465" w:hanging="358"/>
      </w:pPr>
      <w:rPr>
        <w:rFonts w:ascii="Symbol" w:eastAsia="Symbol" w:hAnsi="Symbol" w:cs="Symbol" w:hint="default"/>
        <w:w w:val="100"/>
        <w:sz w:val="22"/>
        <w:szCs w:val="22"/>
        <w:lang w:val="en-US" w:eastAsia="en-US" w:bidi="ar-SA"/>
      </w:rPr>
    </w:lvl>
    <w:lvl w:ilvl="1" w:tplc="80EA0D88">
      <w:numFmt w:val="bullet"/>
      <w:lvlText w:val="•"/>
      <w:lvlJc w:val="left"/>
      <w:pPr>
        <w:ind w:left="1845" w:hanging="358"/>
      </w:pPr>
      <w:rPr>
        <w:rFonts w:hint="default"/>
        <w:lang w:val="en-US" w:eastAsia="en-US" w:bidi="ar-SA"/>
      </w:rPr>
    </w:lvl>
    <w:lvl w:ilvl="2" w:tplc="5D0E74EA">
      <w:numFmt w:val="bullet"/>
      <w:lvlText w:val="•"/>
      <w:lvlJc w:val="left"/>
      <w:pPr>
        <w:ind w:left="3231" w:hanging="358"/>
      </w:pPr>
      <w:rPr>
        <w:rFonts w:hint="default"/>
        <w:lang w:val="en-US" w:eastAsia="en-US" w:bidi="ar-SA"/>
      </w:rPr>
    </w:lvl>
    <w:lvl w:ilvl="3" w:tplc="C76C1F68">
      <w:numFmt w:val="bullet"/>
      <w:lvlText w:val="•"/>
      <w:lvlJc w:val="left"/>
      <w:pPr>
        <w:ind w:left="4617" w:hanging="358"/>
      </w:pPr>
      <w:rPr>
        <w:rFonts w:hint="default"/>
        <w:lang w:val="en-US" w:eastAsia="en-US" w:bidi="ar-SA"/>
      </w:rPr>
    </w:lvl>
    <w:lvl w:ilvl="4" w:tplc="18C0D3B8">
      <w:numFmt w:val="bullet"/>
      <w:lvlText w:val="•"/>
      <w:lvlJc w:val="left"/>
      <w:pPr>
        <w:ind w:left="6003" w:hanging="358"/>
      </w:pPr>
      <w:rPr>
        <w:rFonts w:hint="default"/>
        <w:lang w:val="en-US" w:eastAsia="en-US" w:bidi="ar-SA"/>
      </w:rPr>
    </w:lvl>
    <w:lvl w:ilvl="5" w:tplc="C3788732">
      <w:numFmt w:val="bullet"/>
      <w:lvlText w:val="•"/>
      <w:lvlJc w:val="left"/>
      <w:pPr>
        <w:ind w:left="7389" w:hanging="358"/>
      </w:pPr>
      <w:rPr>
        <w:rFonts w:hint="default"/>
        <w:lang w:val="en-US" w:eastAsia="en-US" w:bidi="ar-SA"/>
      </w:rPr>
    </w:lvl>
    <w:lvl w:ilvl="6" w:tplc="0DFE27B4">
      <w:numFmt w:val="bullet"/>
      <w:lvlText w:val="•"/>
      <w:lvlJc w:val="left"/>
      <w:pPr>
        <w:ind w:left="8774" w:hanging="358"/>
      </w:pPr>
      <w:rPr>
        <w:rFonts w:hint="default"/>
        <w:lang w:val="en-US" w:eastAsia="en-US" w:bidi="ar-SA"/>
      </w:rPr>
    </w:lvl>
    <w:lvl w:ilvl="7" w:tplc="7EFE558E">
      <w:numFmt w:val="bullet"/>
      <w:lvlText w:val="•"/>
      <w:lvlJc w:val="left"/>
      <w:pPr>
        <w:ind w:left="10160" w:hanging="358"/>
      </w:pPr>
      <w:rPr>
        <w:rFonts w:hint="default"/>
        <w:lang w:val="en-US" w:eastAsia="en-US" w:bidi="ar-SA"/>
      </w:rPr>
    </w:lvl>
    <w:lvl w:ilvl="8" w:tplc="846468E8">
      <w:numFmt w:val="bullet"/>
      <w:lvlText w:val="•"/>
      <w:lvlJc w:val="left"/>
      <w:pPr>
        <w:ind w:left="11546" w:hanging="358"/>
      </w:pPr>
      <w:rPr>
        <w:rFonts w:hint="default"/>
        <w:lang w:val="en-US" w:eastAsia="en-US" w:bidi="ar-SA"/>
      </w:rPr>
    </w:lvl>
  </w:abstractNum>
  <w:abstractNum w:abstractNumId="18" w15:restartNumberingAfterBreak="0">
    <w:nsid w:val="7E1B24E0"/>
    <w:multiLevelType w:val="hybridMultilevel"/>
    <w:tmpl w:val="5B60F276"/>
    <w:lvl w:ilvl="0" w:tplc="BE600FF8">
      <w:numFmt w:val="bullet"/>
      <w:lvlText w:val=""/>
      <w:lvlJc w:val="left"/>
      <w:pPr>
        <w:ind w:left="468" w:hanging="360"/>
      </w:pPr>
      <w:rPr>
        <w:rFonts w:ascii="Symbol" w:eastAsia="Symbol" w:hAnsi="Symbol" w:cs="Symbol" w:hint="default"/>
        <w:w w:val="100"/>
        <w:sz w:val="22"/>
        <w:szCs w:val="22"/>
        <w:lang w:val="en-US" w:eastAsia="en-US" w:bidi="ar-SA"/>
      </w:rPr>
    </w:lvl>
    <w:lvl w:ilvl="1" w:tplc="246A59E8">
      <w:numFmt w:val="bullet"/>
      <w:lvlText w:val="•"/>
      <w:lvlJc w:val="left"/>
      <w:pPr>
        <w:ind w:left="1845" w:hanging="360"/>
      </w:pPr>
      <w:rPr>
        <w:rFonts w:hint="default"/>
        <w:lang w:val="en-US" w:eastAsia="en-US" w:bidi="ar-SA"/>
      </w:rPr>
    </w:lvl>
    <w:lvl w:ilvl="2" w:tplc="A7560C56">
      <w:numFmt w:val="bullet"/>
      <w:lvlText w:val="•"/>
      <w:lvlJc w:val="left"/>
      <w:pPr>
        <w:ind w:left="3231" w:hanging="360"/>
      </w:pPr>
      <w:rPr>
        <w:rFonts w:hint="default"/>
        <w:lang w:val="en-US" w:eastAsia="en-US" w:bidi="ar-SA"/>
      </w:rPr>
    </w:lvl>
    <w:lvl w:ilvl="3" w:tplc="9AC8750C">
      <w:numFmt w:val="bullet"/>
      <w:lvlText w:val="•"/>
      <w:lvlJc w:val="left"/>
      <w:pPr>
        <w:ind w:left="4617" w:hanging="360"/>
      </w:pPr>
      <w:rPr>
        <w:rFonts w:hint="default"/>
        <w:lang w:val="en-US" w:eastAsia="en-US" w:bidi="ar-SA"/>
      </w:rPr>
    </w:lvl>
    <w:lvl w:ilvl="4" w:tplc="E3200486">
      <w:numFmt w:val="bullet"/>
      <w:lvlText w:val="•"/>
      <w:lvlJc w:val="left"/>
      <w:pPr>
        <w:ind w:left="6003" w:hanging="360"/>
      </w:pPr>
      <w:rPr>
        <w:rFonts w:hint="default"/>
        <w:lang w:val="en-US" w:eastAsia="en-US" w:bidi="ar-SA"/>
      </w:rPr>
    </w:lvl>
    <w:lvl w:ilvl="5" w:tplc="043CF1F0">
      <w:numFmt w:val="bullet"/>
      <w:lvlText w:val="•"/>
      <w:lvlJc w:val="left"/>
      <w:pPr>
        <w:ind w:left="7389" w:hanging="360"/>
      </w:pPr>
      <w:rPr>
        <w:rFonts w:hint="default"/>
        <w:lang w:val="en-US" w:eastAsia="en-US" w:bidi="ar-SA"/>
      </w:rPr>
    </w:lvl>
    <w:lvl w:ilvl="6" w:tplc="48206D30">
      <w:numFmt w:val="bullet"/>
      <w:lvlText w:val="•"/>
      <w:lvlJc w:val="left"/>
      <w:pPr>
        <w:ind w:left="8774" w:hanging="360"/>
      </w:pPr>
      <w:rPr>
        <w:rFonts w:hint="default"/>
        <w:lang w:val="en-US" w:eastAsia="en-US" w:bidi="ar-SA"/>
      </w:rPr>
    </w:lvl>
    <w:lvl w:ilvl="7" w:tplc="41724348">
      <w:numFmt w:val="bullet"/>
      <w:lvlText w:val="•"/>
      <w:lvlJc w:val="left"/>
      <w:pPr>
        <w:ind w:left="10160" w:hanging="360"/>
      </w:pPr>
      <w:rPr>
        <w:rFonts w:hint="default"/>
        <w:lang w:val="en-US" w:eastAsia="en-US" w:bidi="ar-SA"/>
      </w:rPr>
    </w:lvl>
    <w:lvl w:ilvl="8" w:tplc="875AF0FC">
      <w:numFmt w:val="bullet"/>
      <w:lvlText w:val="•"/>
      <w:lvlJc w:val="left"/>
      <w:pPr>
        <w:ind w:left="11546" w:hanging="360"/>
      </w:pPr>
      <w:rPr>
        <w:rFonts w:hint="default"/>
        <w:lang w:val="en-US" w:eastAsia="en-US" w:bidi="ar-SA"/>
      </w:rPr>
    </w:lvl>
  </w:abstractNum>
  <w:num w:numId="1">
    <w:abstractNumId w:val="14"/>
  </w:num>
  <w:num w:numId="2">
    <w:abstractNumId w:val="8"/>
  </w:num>
  <w:num w:numId="3">
    <w:abstractNumId w:val="1"/>
  </w:num>
  <w:num w:numId="4">
    <w:abstractNumId w:val="0"/>
  </w:num>
  <w:num w:numId="5">
    <w:abstractNumId w:val="5"/>
  </w:num>
  <w:num w:numId="6">
    <w:abstractNumId w:val="7"/>
  </w:num>
  <w:num w:numId="7">
    <w:abstractNumId w:val="18"/>
  </w:num>
  <w:num w:numId="8">
    <w:abstractNumId w:val="10"/>
  </w:num>
  <w:num w:numId="9">
    <w:abstractNumId w:val="3"/>
  </w:num>
  <w:num w:numId="10">
    <w:abstractNumId w:val="12"/>
  </w:num>
  <w:num w:numId="11">
    <w:abstractNumId w:val="4"/>
  </w:num>
  <w:num w:numId="12">
    <w:abstractNumId w:val="9"/>
  </w:num>
  <w:num w:numId="13">
    <w:abstractNumId w:val="16"/>
  </w:num>
  <w:num w:numId="14">
    <w:abstractNumId w:val="17"/>
  </w:num>
  <w:num w:numId="15">
    <w:abstractNumId w:val="11"/>
  </w:num>
  <w:num w:numId="16">
    <w:abstractNumId w:val="15"/>
  </w:num>
  <w:num w:numId="17">
    <w:abstractNumId w:val="13"/>
  </w:num>
  <w:num w:numId="18">
    <w:abstractNumId w:val="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7F"/>
    <w:rsid w:val="000024AC"/>
    <w:rsid w:val="00007751"/>
    <w:rsid w:val="0001184D"/>
    <w:rsid w:val="00014547"/>
    <w:rsid w:val="00014C90"/>
    <w:rsid w:val="000158D2"/>
    <w:rsid w:val="00015CA2"/>
    <w:rsid w:val="000403DE"/>
    <w:rsid w:val="00056E36"/>
    <w:rsid w:val="0006571E"/>
    <w:rsid w:val="00065C52"/>
    <w:rsid w:val="00080F06"/>
    <w:rsid w:val="00092EE0"/>
    <w:rsid w:val="000950F6"/>
    <w:rsid w:val="000E5DF1"/>
    <w:rsid w:val="00107B7B"/>
    <w:rsid w:val="00144A0C"/>
    <w:rsid w:val="00180FC1"/>
    <w:rsid w:val="001C5865"/>
    <w:rsid w:val="001D32F0"/>
    <w:rsid w:val="001F3433"/>
    <w:rsid w:val="00203FE6"/>
    <w:rsid w:val="00211EAF"/>
    <w:rsid w:val="0021446F"/>
    <w:rsid w:val="0021499E"/>
    <w:rsid w:val="0023397A"/>
    <w:rsid w:val="00236A7F"/>
    <w:rsid w:val="0027070C"/>
    <w:rsid w:val="002825A7"/>
    <w:rsid w:val="002A542F"/>
    <w:rsid w:val="002A7001"/>
    <w:rsid w:val="002E281F"/>
    <w:rsid w:val="002E4223"/>
    <w:rsid w:val="003075DD"/>
    <w:rsid w:val="00345781"/>
    <w:rsid w:val="0036798E"/>
    <w:rsid w:val="00370663"/>
    <w:rsid w:val="003876C9"/>
    <w:rsid w:val="003A4AF8"/>
    <w:rsid w:val="003B257F"/>
    <w:rsid w:val="003C0B35"/>
    <w:rsid w:val="003F7816"/>
    <w:rsid w:val="00405B60"/>
    <w:rsid w:val="00407EFF"/>
    <w:rsid w:val="00431653"/>
    <w:rsid w:val="00433889"/>
    <w:rsid w:val="00434687"/>
    <w:rsid w:val="00447A66"/>
    <w:rsid w:val="004558B6"/>
    <w:rsid w:val="0046063E"/>
    <w:rsid w:val="00460909"/>
    <w:rsid w:val="004648A1"/>
    <w:rsid w:val="00476D20"/>
    <w:rsid w:val="0049315C"/>
    <w:rsid w:val="0049462B"/>
    <w:rsid w:val="004A2A26"/>
    <w:rsid w:val="004A7206"/>
    <w:rsid w:val="004B58F0"/>
    <w:rsid w:val="004C07F8"/>
    <w:rsid w:val="004D610D"/>
    <w:rsid w:val="004E3964"/>
    <w:rsid w:val="004E55D5"/>
    <w:rsid w:val="004F6D03"/>
    <w:rsid w:val="005225B9"/>
    <w:rsid w:val="00534409"/>
    <w:rsid w:val="00543FDE"/>
    <w:rsid w:val="00574D0C"/>
    <w:rsid w:val="00577E14"/>
    <w:rsid w:val="00593111"/>
    <w:rsid w:val="00596785"/>
    <w:rsid w:val="005A7BFF"/>
    <w:rsid w:val="005B3A87"/>
    <w:rsid w:val="005C5204"/>
    <w:rsid w:val="005F160F"/>
    <w:rsid w:val="005F7052"/>
    <w:rsid w:val="00611EE8"/>
    <w:rsid w:val="00620A01"/>
    <w:rsid w:val="00625EC1"/>
    <w:rsid w:val="00646DE3"/>
    <w:rsid w:val="00683DED"/>
    <w:rsid w:val="006B2DE5"/>
    <w:rsid w:val="006D175E"/>
    <w:rsid w:val="006D6E6E"/>
    <w:rsid w:val="006E4AE9"/>
    <w:rsid w:val="006E54B3"/>
    <w:rsid w:val="00733CEA"/>
    <w:rsid w:val="00744BC8"/>
    <w:rsid w:val="00787C91"/>
    <w:rsid w:val="00794A12"/>
    <w:rsid w:val="007A4C38"/>
    <w:rsid w:val="007A6202"/>
    <w:rsid w:val="007D1A6E"/>
    <w:rsid w:val="007D4915"/>
    <w:rsid w:val="007D4DB6"/>
    <w:rsid w:val="007F1D2D"/>
    <w:rsid w:val="007F2B11"/>
    <w:rsid w:val="007F41AD"/>
    <w:rsid w:val="00831505"/>
    <w:rsid w:val="00846421"/>
    <w:rsid w:val="00864B2B"/>
    <w:rsid w:val="00876648"/>
    <w:rsid w:val="008871E5"/>
    <w:rsid w:val="008D06F9"/>
    <w:rsid w:val="008D08DF"/>
    <w:rsid w:val="00902ADD"/>
    <w:rsid w:val="00920E90"/>
    <w:rsid w:val="0092214F"/>
    <w:rsid w:val="00925C87"/>
    <w:rsid w:val="00926011"/>
    <w:rsid w:val="00933894"/>
    <w:rsid w:val="00936371"/>
    <w:rsid w:val="00936B12"/>
    <w:rsid w:val="00936DA7"/>
    <w:rsid w:val="009476BD"/>
    <w:rsid w:val="00977A73"/>
    <w:rsid w:val="00980DB0"/>
    <w:rsid w:val="00984DB8"/>
    <w:rsid w:val="00990B2A"/>
    <w:rsid w:val="009A1E9E"/>
    <w:rsid w:val="009A5DC5"/>
    <w:rsid w:val="009B45F4"/>
    <w:rsid w:val="009D77C1"/>
    <w:rsid w:val="009E6F0E"/>
    <w:rsid w:val="009F0CA2"/>
    <w:rsid w:val="009F480B"/>
    <w:rsid w:val="009F4F7C"/>
    <w:rsid w:val="00A010A2"/>
    <w:rsid w:val="00A041CD"/>
    <w:rsid w:val="00A36B26"/>
    <w:rsid w:val="00A45066"/>
    <w:rsid w:val="00A715ED"/>
    <w:rsid w:val="00A736C3"/>
    <w:rsid w:val="00A87360"/>
    <w:rsid w:val="00AB77D4"/>
    <w:rsid w:val="00AC33BF"/>
    <w:rsid w:val="00AE16A2"/>
    <w:rsid w:val="00B0561A"/>
    <w:rsid w:val="00B24546"/>
    <w:rsid w:val="00B34324"/>
    <w:rsid w:val="00B35DDC"/>
    <w:rsid w:val="00B5148D"/>
    <w:rsid w:val="00B519D8"/>
    <w:rsid w:val="00B51ABB"/>
    <w:rsid w:val="00B56820"/>
    <w:rsid w:val="00B6595C"/>
    <w:rsid w:val="00B80993"/>
    <w:rsid w:val="00B85AC1"/>
    <w:rsid w:val="00B912D5"/>
    <w:rsid w:val="00BB2B91"/>
    <w:rsid w:val="00BB78CA"/>
    <w:rsid w:val="00BD1C98"/>
    <w:rsid w:val="00BD5B8F"/>
    <w:rsid w:val="00BF67A4"/>
    <w:rsid w:val="00C001A4"/>
    <w:rsid w:val="00C047D5"/>
    <w:rsid w:val="00C2554D"/>
    <w:rsid w:val="00C54837"/>
    <w:rsid w:val="00C6271B"/>
    <w:rsid w:val="00C67739"/>
    <w:rsid w:val="00C93A00"/>
    <w:rsid w:val="00CB0119"/>
    <w:rsid w:val="00CD2E96"/>
    <w:rsid w:val="00CD481C"/>
    <w:rsid w:val="00CD7C93"/>
    <w:rsid w:val="00CE644A"/>
    <w:rsid w:val="00D04633"/>
    <w:rsid w:val="00D06AB4"/>
    <w:rsid w:val="00D31770"/>
    <w:rsid w:val="00D42AB5"/>
    <w:rsid w:val="00D9701D"/>
    <w:rsid w:val="00DA25E7"/>
    <w:rsid w:val="00DA6C1E"/>
    <w:rsid w:val="00DC503F"/>
    <w:rsid w:val="00DD2BC3"/>
    <w:rsid w:val="00DD6FD3"/>
    <w:rsid w:val="00DE440D"/>
    <w:rsid w:val="00DF0228"/>
    <w:rsid w:val="00DF7A15"/>
    <w:rsid w:val="00E142A8"/>
    <w:rsid w:val="00E169BE"/>
    <w:rsid w:val="00E45CBF"/>
    <w:rsid w:val="00E602DB"/>
    <w:rsid w:val="00E62568"/>
    <w:rsid w:val="00E6667B"/>
    <w:rsid w:val="00E7440C"/>
    <w:rsid w:val="00EA782D"/>
    <w:rsid w:val="00EB1EA2"/>
    <w:rsid w:val="00EB2264"/>
    <w:rsid w:val="00EE583B"/>
    <w:rsid w:val="00EF34CE"/>
    <w:rsid w:val="00F055EB"/>
    <w:rsid w:val="00F11CE9"/>
    <w:rsid w:val="00F129D1"/>
    <w:rsid w:val="00F345D3"/>
    <w:rsid w:val="00F41D41"/>
    <w:rsid w:val="00F440E7"/>
    <w:rsid w:val="00F5107F"/>
    <w:rsid w:val="00F746FD"/>
    <w:rsid w:val="00FA54AB"/>
    <w:rsid w:val="00FC3AC8"/>
    <w:rsid w:val="00FC6146"/>
    <w:rsid w:val="00FD7B96"/>
    <w:rsid w:val="00FE6B3F"/>
    <w:rsid w:val="00FF6A31"/>
    <w:rsid w:val="00FF7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7017"/>
  <w15:chartTrackingRefBased/>
  <w15:docId w15:val="{9D8AC82E-F458-49DC-92A3-AAFE83811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236A7F"/>
    <w:pPr>
      <w:widowControl w:val="0"/>
      <w:autoSpaceDE w:val="0"/>
      <w:autoSpaceDN w:val="0"/>
      <w:spacing w:after="0" w:line="240" w:lineRule="auto"/>
      <w:ind w:left="468"/>
    </w:pPr>
    <w:rPr>
      <w:rFonts w:ascii="Arial MT" w:eastAsia="Arial MT" w:hAnsi="Arial MT" w:cs="Arial MT"/>
      <w:lang w:val="en-US"/>
    </w:rPr>
  </w:style>
  <w:style w:type="paragraph" w:styleId="ListParagraph">
    <w:name w:val="List Paragraph"/>
    <w:basedOn w:val="Normal"/>
    <w:uiPriority w:val="34"/>
    <w:qFormat/>
    <w:rsid w:val="00065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ame">
    <w:name w:val="grame"/>
    <w:basedOn w:val="DefaultParagraphFont"/>
    <w:rsid w:val="00D04633"/>
  </w:style>
  <w:style w:type="paragraph" w:styleId="BodyText">
    <w:name w:val="Body Text"/>
    <w:basedOn w:val="Normal"/>
    <w:link w:val="BodyTextChar"/>
    <w:uiPriority w:val="1"/>
    <w:qFormat/>
    <w:rsid w:val="00107B7B"/>
    <w:pPr>
      <w:widowControl w:val="0"/>
      <w:autoSpaceDE w:val="0"/>
      <w:autoSpaceDN w:val="0"/>
      <w:spacing w:before="67" w:after="0" w:line="240" w:lineRule="auto"/>
      <w:ind w:left="227"/>
    </w:pPr>
    <w:rPr>
      <w:rFonts w:ascii="Arial" w:eastAsia="Arial" w:hAnsi="Arial" w:cs="Arial"/>
      <w:b/>
      <w:bCs/>
      <w:sz w:val="28"/>
      <w:szCs w:val="28"/>
      <w:lang w:val="en-US"/>
    </w:rPr>
  </w:style>
  <w:style w:type="character" w:customStyle="1" w:styleId="BodyTextChar">
    <w:name w:val="Body Text Char"/>
    <w:basedOn w:val="DefaultParagraphFont"/>
    <w:link w:val="BodyText"/>
    <w:uiPriority w:val="1"/>
    <w:rsid w:val="00107B7B"/>
    <w:rPr>
      <w:rFonts w:ascii="Arial" w:eastAsia="Arial" w:hAnsi="Arial" w:cs="Arial"/>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8432">
      <w:bodyDiv w:val="1"/>
      <w:marLeft w:val="0"/>
      <w:marRight w:val="0"/>
      <w:marTop w:val="0"/>
      <w:marBottom w:val="0"/>
      <w:divBdr>
        <w:top w:val="none" w:sz="0" w:space="0" w:color="auto"/>
        <w:left w:val="none" w:sz="0" w:space="0" w:color="auto"/>
        <w:bottom w:val="none" w:sz="0" w:space="0" w:color="auto"/>
        <w:right w:val="none" w:sz="0" w:space="0" w:color="auto"/>
      </w:divBdr>
    </w:div>
    <w:div w:id="82191684">
      <w:bodyDiv w:val="1"/>
      <w:marLeft w:val="0"/>
      <w:marRight w:val="0"/>
      <w:marTop w:val="0"/>
      <w:marBottom w:val="0"/>
      <w:divBdr>
        <w:top w:val="none" w:sz="0" w:space="0" w:color="auto"/>
        <w:left w:val="none" w:sz="0" w:space="0" w:color="auto"/>
        <w:bottom w:val="none" w:sz="0" w:space="0" w:color="auto"/>
        <w:right w:val="none" w:sz="0" w:space="0" w:color="auto"/>
      </w:divBdr>
    </w:div>
    <w:div w:id="210113728">
      <w:bodyDiv w:val="1"/>
      <w:marLeft w:val="0"/>
      <w:marRight w:val="0"/>
      <w:marTop w:val="0"/>
      <w:marBottom w:val="0"/>
      <w:divBdr>
        <w:top w:val="none" w:sz="0" w:space="0" w:color="auto"/>
        <w:left w:val="none" w:sz="0" w:space="0" w:color="auto"/>
        <w:bottom w:val="none" w:sz="0" w:space="0" w:color="auto"/>
        <w:right w:val="none" w:sz="0" w:space="0" w:color="auto"/>
      </w:divBdr>
    </w:div>
    <w:div w:id="267588721">
      <w:bodyDiv w:val="1"/>
      <w:marLeft w:val="0"/>
      <w:marRight w:val="0"/>
      <w:marTop w:val="0"/>
      <w:marBottom w:val="0"/>
      <w:divBdr>
        <w:top w:val="none" w:sz="0" w:space="0" w:color="auto"/>
        <w:left w:val="none" w:sz="0" w:space="0" w:color="auto"/>
        <w:bottom w:val="none" w:sz="0" w:space="0" w:color="auto"/>
        <w:right w:val="none" w:sz="0" w:space="0" w:color="auto"/>
      </w:divBdr>
    </w:div>
    <w:div w:id="557521879">
      <w:bodyDiv w:val="1"/>
      <w:marLeft w:val="0"/>
      <w:marRight w:val="0"/>
      <w:marTop w:val="0"/>
      <w:marBottom w:val="0"/>
      <w:divBdr>
        <w:top w:val="none" w:sz="0" w:space="0" w:color="auto"/>
        <w:left w:val="none" w:sz="0" w:space="0" w:color="auto"/>
        <w:bottom w:val="none" w:sz="0" w:space="0" w:color="auto"/>
        <w:right w:val="none" w:sz="0" w:space="0" w:color="auto"/>
      </w:divBdr>
    </w:div>
    <w:div w:id="768700130">
      <w:bodyDiv w:val="1"/>
      <w:marLeft w:val="0"/>
      <w:marRight w:val="0"/>
      <w:marTop w:val="0"/>
      <w:marBottom w:val="0"/>
      <w:divBdr>
        <w:top w:val="none" w:sz="0" w:space="0" w:color="auto"/>
        <w:left w:val="none" w:sz="0" w:space="0" w:color="auto"/>
        <w:bottom w:val="none" w:sz="0" w:space="0" w:color="auto"/>
        <w:right w:val="none" w:sz="0" w:space="0" w:color="auto"/>
      </w:divBdr>
    </w:div>
    <w:div w:id="933168083">
      <w:bodyDiv w:val="1"/>
      <w:marLeft w:val="0"/>
      <w:marRight w:val="0"/>
      <w:marTop w:val="0"/>
      <w:marBottom w:val="0"/>
      <w:divBdr>
        <w:top w:val="none" w:sz="0" w:space="0" w:color="auto"/>
        <w:left w:val="none" w:sz="0" w:space="0" w:color="auto"/>
        <w:bottom w:val="none" w:sz="0" w:space="0" w:color="auto"/>
        <w:right w:val="none" w:sz="0" w:space="0" w:color="auto"/>
      </w:divBdr>
    </w:div>
    <w:div w:id="980036183">
      <w:bodyDiv w:val="1"/>
      <w:marLeft w:val="0"/>
      <w:marRight w:val="0"/>
      <w:marTop w:val="0"/>
      <w:marBottom w:val="0"/>
      <w:divBdr>
        <w:top w:val="none" w:sz="0" w:space="0" w:color="auto"/>
        <w:left w:val="none" w:sz="0" w:space="0" w:color="auto"/>
        <w:bottom w:val="none" w:sz="0" w:space="0" w:color="auto"/>
        <w:right w:val="none" w:sz="0" w:space="0" w:color="auto"/>
      </w:divBdr>
    </w:div>
    <w:div w:id="1213149788">
      <w:bodyDiv w:val="1"/>
      <w:marLeft w:val="0"/>
      <w:marRight w:val="0"/>
      <w:marTop w:val="0"/>
      <w:marBottom w:val="0"/>
      <w:divBdr>
        <w:top w:val="none" w:sz="0" w:space="0" w:color="auto"/>
        <w:left w:val="none" w:sz="0" w:space="0" w:color="auto"/>
        <w:bottom w:val="none" w:sz="0" w:space="0" w:color="auto"/>
        <w:right w:val="none" w:sz="0" w:space="0" w:color="auto"/>
      </w:divBdr>
    </w:div>
    <w:div w:id="1409614513">
      <w:bodyDiv w:val="1"/>
      <w:marLeft w:val="0"/>
      <w:marRight w:val="0"/>
      <w:marTop w:val="0"/>
      <w:marBottom w:val="0"/>
      <w:divBdr>
        <w:top w:val="none" w:sz="0" w:space="0" w:color="auto"/>
        <w:left w:val="none" w:sz="0" w:space="0" w:color="auto"/>
        <w:bottom w:val="none" w:sz="0" w:space="0" w:color="auto"/>
        <w:right w:val="none" w:sz="0" w:space="0" w:color="auto"/>
      </w:divBdr>
    </w:div>
    <w:div w:id="144121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995355e-4d1e-4a94-b9bc-335f0dbe7f67">
      <Terms xmlns="http://schemas.microsoft.com/office/infopath/2007/PartnerControls"/>
    </lcf76f155ced4ddcb4097134ff3c332f>
    <TaxCatchAll xmlns="ec09a2ed-3383-48aa-aa22-b2f3214d1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93189B71FD504C9F2C9AF9D75FFCD9" ma:contentTypeVersion="22" ma:contentTypeDescription="Create a new document." ma:contentTypeScope="" ma:versionID="4992e0c1ec65f17045ed38397c891bd7">
  <xsd:schema xmlns:xsd="http://www.w3.org/2001/XMLSchema" xmlns:xs="http://www.w3.org/2001/XMLSchema" xmlns:p="http://schemas.microsoft.com/office/2006/metadata/properties" xmlns:ns2="a995355e-4d1e-4a94-b9bc-335f0dbe7f67" xmlns:ns3="ec09a2ed-3383-48aa-aa22-b2f3214d1bc5" targetNamespace="http://schemas.microsoft.com/office/2006/metadata/properties" ma:root="true" ma:fieldsID="c2911bb3400d39bd328e6b4c61a49b81" ns2:_="" ns3:_="">
    <xsd:import namespace="a995355e-4d1e-4a94-b9bc-335f0dbe7f67"/>
    <xsd:import namespace="ec09a2ed-3383-48aa-aa22-b2f3214d1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5355e-4d1e-4a94-b9bc-335f0dbe7f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d2ff05c-c8e7-4ab2-b9c1-6f2b7cf957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09a2ed-3383-48aa-aa22-b2f3214d1bc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751af7d-0620-4d15-a9c4-fb512760716a}" ma:internalName="TaxCatchAll" ma:showField="CatchAllData" ma:web="ec09a2ed-3383-48aa-aa22-b2f3214d1b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473593-9558-4A81-9494-C76A400588F8}">
  <ds:schemaRefs>
    <ds:schemaRef ds:uri="http://schemas.microsoft.com/sharepoint/v3/contenttype/forms"/>
  </ds:schemaRefs>
</ds:datastoreItem>
</file>

<file path=customXml/itemProps2.xml><?xml version="1.0" encoding="utf-8"?>
<ds:datastoreItem xmlns:ds="http://schemas.openxmlformats.org/officeDocument/2006/customXml" ds:itemID="{884C795D-27BC-4C0E-BB01-79615A333DA6}">
  <ds:schemaRefs>
    <ds:schemaRef ds:uri="http://schemas.microsoft.com/office/2006/metadata/properties"/>
    <ds:schemaRef ds:uri="http://schemas.microsoft.com/office/infopath/2007/PartnerControls"/>
    <ds:schemaRef ds:uri="a995355e-4d1e-4a94-b9bc-335f0dbe7f67"/>
    <ds:schemaRef ds:uri="ec09a2ed-3383-48aa-aa22-b2f3214d1bc5"/>
  </ds:schemaRefs>
</ds:datastoreItem>
</file>

<file path=customXml/itemProps3.xml><?xml version="1.0" encoding="utf-8"?>
<ds:datastoreItem xmlns:ds="http://schemas.openxmlformats.org/officeDocument/2006/customXml" ds:itemID="{13A423BB-1BC5-4EE2-974D-0774BDBD27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5355e-4d1e-4a94-b9bc-335f0dbe7f67"/>
    <ds:schemaRef ds:uri="ec09a2ed-3383-48aa-aa22-b2f3214d1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737</Words>
  <Characters>4202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Otton</dc:creator>
  <cp:keywords/>
  <dc:description/>
  <cp:lastModifiedBy>Juliette Otton</cp:lastModifiedBy>
  <cp:revision>16</cp:revision>
  <cp:lastPrinted>2023-12-28T12:20:00Z</cp:lastPrinted>
  <dcterms:created xsi:type="dcterms:W3CDTF">2024-05-13T13:13:00Z</dcterms:created>
  <dcterms:modified xsi:type="dcterms:W3CDTF">2024-05-13T13:32:00Z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0x010100E793189B71FD504C9F2C9AF9D75FFCD9</vt:lpwstr>
  </property>
  <property fmtid="{D5CDD505-2E9C-101B-9397-08002B2CF9AE}" pid="3" name="MediaServiceImageTags">
    <vt:lpwstr/>
  </property>
</Properties>
</file>